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A2BFD" w14:textId="77777777" w:rsidR="00815655" w:rsidRDefault="001E1452">
      <w:pPr>
        <w:jc w:val="center"/>
        <w:rPr>
          <w:szCs w:val="24"/>
        </w:rPr>
      </w:pPr>
      <w:r>
        <w:rPr>
          <w:noProof/>
          <w:szCs w:val="24"/>
          <w:lang w:eastAsia="lt-LT"/>
        </w:rPr>
        <w:drawing>
          <wp:inline distT="0" distB="0" distL="0" distR="0" wp14:anchorId="336A2C0D" wp14:editId="336A2C0E">
            <wp:extent cx="579120" cy="65214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652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6A2BFE" w14:textId="77777777" w:rsidR="00815655" w:rsidRDefault="00815655">
      <w:pPr>
        <w:rPr>
          <w:sz w:val="8"/>
          <w:szCs w:val="8"/>
        </w:rPr>
      </w:pPr>
    </w:p>
    <w:p w14:paraId="5A3902B8" w14:textId="77777777" w:rsidR="00815655" w:rsidRDefault="00815655">
      <w:pPr>
        <w:tabs>
          <w:tab w:val="center" w:pos="4153"/>
          <w:tab w:val="right" w:pos="8306"/>
        </w:tabs>
        <w:jc w:val="center"/>
        <w:rPr>
          <w:b/>
          <w:bCs/>
          <w:szCs w:val="24"/>
        </w:rPr>
      </w:pPr>
    </w:p>
    <w:p w14:paraId="336A2BFF" w14:textId="77777777" w:rsidR="00815655" w:rsidRDefault="001E1452">
      <w:pPr>
        <w:tabs>
          <w:tab w:val="center" w:pos="4153"/>
          <w:tab w:val="right" w:pos="8306"/>
        </w:tabs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STUDIJŲ KOKYBĖS VERTINIMO CENTRO DIREKTORIUS </w:t>
      </w:r>
    </w:p>
    <w:p w14:paraId="636B8122" w14:textId="77777777" w:rsidR="00815655" w:rsidRDefault="00815655">
      <w:pPr>
        <w:tabs>
          <w:tab w:val="center" w:pos="4153"/>
          <w:tab w:val="right" w:pos="8306"/>
        </w:tabs>
        <w:jc w:val="center"/>
        <w:rPr>
          <w:b/>
          <w:bCs/>
          <w:szCs w:val="24"/>
        </w:rPr>
      </w:pPr>
    </w:p>
    <w:p w14:paraId="336A2C01" w14:textId="77777777" w:rsidR="00815655" w:rsidRDefault="001E1452">
      <w:pPr>
        <w:tabs>
          <w:tab w:val="center" w:pos="4153"/>
          <w:tab w:val="right" w:pos="8306"/>
        </w:tabs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ĮSAKYMAS </w:t>
      </w:r>
    </w:p>
    <w:p w14:paraId="05F4F1D9" w14:textId="60B0F4D9" w:rsidR="00815655" w:rsidRDefault="001E1452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DĖL</w:t>
      </w:r>
      <w:r>
        <w:rPr>
          <w:szCs w:val="24"/>
        </w:rPr>
        <w:t xml:space="preserve"> </w:t>
      </w:r>
      <w:r>
        <w:rPr>
          <w:b/>
          <w:bCs/>
          <w:szCs w:val="24"/>
        </w:rPr>
        <w:t>VILNIAUS GEDIMINO TECHNIKOS UNIVERSITETO INFORMACIJOS SISTEMŲ KRYPTIES PIRMOSIOS PAKOPOS STUDIJŲ AKREDITAVIMO TERMINO PRATĘSIMO</w:t>
      </w:r>
    </w:p>
    <w:p w14:paraId="0D2B8925" w14:textId="77777777" w:rsidR="00815655" w:rsidRDefault="00815655">
      <w:pPr>
        <w:jc w:val="center"/>
        <w:rPr>
          <w:szCs w:val="24"/>
        </w:rPr>
      </w:pPr>
    </w:p>
    <w:p w14:paraId="336A2C04" w14:textId="1DE738D7" w:rsidR="00815655" w:rsidRDefault="001E1452">
      <w:pPr>
        <w:jc w:val="center"/>
        <w:rPr>
          <w:szCs w:val="24"/>
        </w:rPr>
      </w:pPr>
      <w:r>
        <w:rPr>
          <w:szCs w:val="24"/>
        </w:rPr>
        <w:t xml:space="preserve">2025 m. liepos </w:t>
      </w:r>
      <w:r>
        <w:rPr>
          <w:szCs w:val="24"/>
          <w:lang w:val="en-US"/>
        </w:rPr>
        <w:t>10</w:t>
      </w:r>
      <w:r>
        <w:rPr>
          <w:szCs w:val="24"/>
        </w:rPr>
        <w:t xml:space="preserve"> d. Nr. </w:t>
      </w:r>
      <w:r w:rsidRPr="001E1452">
        <w:rPr>
          <w:bCs/>
        </w:rPr>
        <w:t>SV6-19</w:t>
      </w:r>
    </w:p>
    <w:p w14:paraId="336A2C05" w14:textId="77777777" w:rsidR="00815655" w:rsidRDefault="001E1452">
      <w:pPr>
        <w:jc w:val="center"/>
        <w:rPr>
          <w:szCs w:val="24"/>
        </w:rPr>
      </w:pPr>
      <w:r>
        <w:rPr>
          <w:szCs w:val="24"/>
        </w:rPr>
        <w:t>Vilnius</w:t>
      </w:r>
    </w:p>
    <w:p w14:paraId="582A221C" w14:textId="77777777" w:rsidR="00815655" w:rsidRDefault="00815655">
      <w:pPr>
        <w:suppressAutoHyphens/>
        <w:spacing w:line="283" w:lineRule="auto"/>
        <w:ind w:firstLine="720"/>
        <w:jc w:val="both"/>
        <w:textAlignment w:val="center"/>
        <w:rPr>
          <w:color w:val="000000"/>
          <w:szCs w:val="24"/>
        </w:rPr>
      </w:pPr>
    </w:p>
    <w:p w14:paraId="2D7EC849" w14:textId="30E213B3" w:rsidR="00815655" w:rsidRDefault="001E1452">
      <w:pPr>
        <w:suppressAutoHyphens/>
        <w:spacing w:line="283" w:lineRule="auto"/>
        <w:ind w:firstLine="851"/>
        <w:jc w:val="both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t xml:space="preserve">Vadovaudamasi Studijų išorinio vertinimo ir akreditavimo tvarkos aprašo, vertinamųjų sričių ir rodiklių, patvirtintų Lietuvos Respublikos švietimo, mokslo ir sporto ministro 2019 m. liepos 17 d. įsakymo Nr. V-835 „Dėl Studijų išorinio vertinimo ir akreditavimo tvarkos aprašo, vertinamųjų sričių ir rodiklių patvirtinimo“, 30.3 papunkčiu taip pat Studijų kokybės vertinimo centro 2025 m. sausio 15 d. sprendimu Nr. S-15, </w:t>
      </w:r>
    </w:p>
    <w:p w14:paraId="22194F4E" w14:textId="725D52B1" w:rsidR="00815655" w:rsidRDefault="001E1452" w:rsidP="001E1452">
      <w:pPr>
        <w:suppressAutoHyphens/>
        <w:spacing w:line="283" w:lineRule="auto"/>
        <w:ind w:firstLine="851"/>
        <w:jc w:val="both"/>
        <w:textAlignment w:val="center"/>
        <w:rPr>
          <w:color w:val="000000"/>
          <w:szCs w:val="24"/>
        </w:rPr>
      </w:pPr>
      <w:r>
        <w:rPr>
          <w:color w:val="000000"/>
          <w:spacing w:val="33"/>
          <w:szCs w:val="24"/>
        </w:rPr>
        <w:t xml:space="preserve">pratęsiu </w:t>
      </w:r>
      <w:r>
        <w:rPr>
          <w:color w:val="000000"/>
          <w:szCs w:val="24"/>
        </w:rPr>
        <w:t xml:space="preserve">Vilniaus Gedimino technikos universiteto informacijos sistemų krypties pirmosios pakopos studijų akreditavimo terminą iki 2026 m. sausio 10 d. </w:t>
      </w:r>
    </w:p>
    <w:p w14:paraId="3F7E8F01" w14:textId="77777777" w:rsidR="001E1452" w:rsidRDefault="001E1452">
      <w:pPr>
        <w:tabs>
          <w:tab w:val="right" w:pos="9600"/>
        </w:tabs>
        <w:suppressAutoHyphens/>
        <w:spacing w:line="283" w:lineRule="auto"/>
        <w:textAlignment w:val="center"/>
      </w:pPr>
    </w:p>
    <w:p w14:paraId="55B0DB3A" w14:textId="77777777" w:rsidR="001E1452" w:rsidRDefault="001E1452">
      <w:pPr>
        <w:tabs>
          <w:tab w:val="right" w:pos="9600"/>
        </w:tabs>
        <w:suppressAutoHyphens/>
        <w:spacing w:line="283" w:lineRule="auto"/>
        <w:textAlignment w:val="center"/>
      </w:pPr>
    </w:p>
    <w:p w14:paraId="66C42661" w14:textId="77777777" w:rsidR="001E1452" w:rsidRDefault="001E1452">
      <w:pPr>
        <w:tabs>
          <w:tab w:val="right" w:pos="9600"/>
        </w:tabs>
        <w:suppressAutoHyphens/>
        <w:spacing w:line="283" w:lineRule="auto"/>
        <w:textAlignment w:val="center"/>
      </w:pPr>
    </w:p>
    <w:p w14:paraId="049CC483" w14:textId="7CD732C8" w:rsidR="00815655" w:rsidRDefault="001E1452">
      <w:pPr>
        <w:tabs>
          <w:tab w:val="right" w:pos="9600"/>
        </w:tabs>
        <w:suppressAutoHyphens/>
        <w:spacing w:line="283" w:lineRule="auto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t>Direktorė</w:t>
      </w:r>
      <w:r>
        <w:rPr>
          <w:color w:val="000000"/>
          <w:szCs w:val="24"/>
        </w:rPr>
        <w:tab/>
        <w:t xml:space="preserve">Zinaida </w:t>
      </w:r>
      <w:proofErr w:type="spellStart"/>
      <w:r>
        <w:rPr>
          <w:color w:val="000000"/>
          <w:szCs w:val="24"/>
        </w:rPr>
        <w:t>Manžuch</w:t>
      </w:r>
      <w:proofErr w:type="spellEnd"/>
    </w:p>
    <w:sectPr w:rsidR="00815655">
      <w:pgSz w:w="11906" w:h="16838"/>
      <w:pgMar w:top="1079" w:right="567" w:bottom="90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1296"/>
  <w:hyphenationZone w:val="396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CB3"/>
    <w:rsid w:val="001E1452"/>
    <w:rsid w:val="00363E99"/>
    <w:rsid w:val="005F7CB3"/>
    <w:rsid w:val="0081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6A2BFD"/>
  <w15:docId w15:val="{41B051E8-D240-4647-A0ED-0088A7BEF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45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skvc</Company>
  <LinksUpToDate>false</LinksUpToDate>
  <CharactersWithSpaces>838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p.stankus</dc:creator>
  <cp:lastModifiedBy>Giedrutė Mikaločienė</cp:lastModifiedBy>
  <cp:revision>2</cp:revision>
  <cp:lastPrinted>2013-09-19T07:33:00Z</cp:lastPrinted>
  <dcterms:created xsi:type="dcterms:W3CDTF">2025-08-21T06:29:00Z</dcterms:created>
  <dcterms:modified xsi:type="dcterms:W3CDTF">2025-08-21T06:29:00Z</dcterms:modified>
</cp:coreProperties>
</file>