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642E" w14:textId="2EADF2D9" w:rsidR="00FD467B" w:rsidRPr="00100E50" w:rsidRDefault="0042467A" w:rsidP="008F64DA">
      <w:pPr>
        <w:tabs>
          <w:tab w:val="decimal" w:pos="2268"/>
          <w:tab w:val="left" w:pos="7480"/>
        </w:tabs>
        <w:spacing w:line="276" w:lineRule="auto"/>
        <w:jc w:val="center"/>
        <w:rPr>
          <w:rFonts w:ascii="Arial" w:hAnsi="Arial" w:cs="Arial"/>
          <w:b/>
          <w:caps/>
          <w:lang w:val="en-GB"/>
        </w:rPr>
      </w:pPr>
      <w:r w:rsidRPr="00100E50">
        <w:rPr>
          <w:rFonts w:ascii="Arial" w:hAnsi="Arial" w:cs="Arial"/>
          <w:b/>
          <w:caps/>
          <w:lang w:val="en-GB"/>
        </w:rPr>
        <w:t>EXTRACT of</w:t>
      </w:r>
      <w:r w:rsidR="006501B9" w:rsidRPr="00100E50">
        <w:rPr>
          <w:rFonts w:ascii="Arial" w:hAnsi="Arial" w:cs="Arial"/>
          <w:b/>
          <w:caps/>
          <w:lang w:val="en-GB"/>
        </w:rPr>
        <w:t xml:space="preserve"> </w:t>
      </w:r>
      <w:r w:rsidR="00661950">
        <w:rPr>
          <w:rFonts w:ascii="Arial" w:hAnsi="Arial" w:cs="Arial"/>
          <w:b/>
          <w:caps/>
          <w:lang w:val="en-GB"/>
        </w:rPr>
        <w:t xml:space="preserve">informatics </w:t>
      </w:r>
      <w:r w:rsidR="00D43B23">
        <w:rPr>
          <w:rFonts w:ascii="Arial" w:hAnsi="Arial" w:cs="Arial"/>
          <w:b/>
          <w:caps/>
          <w:lang w:val="en-GB"/>
        </w:rPr>
        <w:t>engineering</w:t>
      </w:r>
      <w:r w:rsidR="006501B9" w:rsidRPr="00100E50">
        <w:rPr>
          <w:rFonts w:ascii="Arial" w:hAnsi="Arial" w:cs="Arial"/>
          <w:b/>
          <w:caps/>
          <w:lang w:val="en-GB"/>
        </w:rPr>
        <w:t xml:space="preserve"> study field </w:t>
      </w:r>
      <w:r w:rsidR="00E90C75" w:rsidRPr="00100E50">
        <w:rPr>
          <w:rFonts w:ascii="Arial" w:hAnsi="Arial" w:cs="Arial"/>
          <w:b/>
          <w:caps/>
          <w:lang w:val="en-GB"/>
        </w:rPr>
        <w:t xml:space="preserve">evaluation report </w:t>
      </w:r>
    </w:p>
    <w:p w14:paraId="08E66B11" w14:textId="0DE219EA" w:rsidR="006501B9" w:rsidRPr="00100E50" w:rsidRDefault="0042467A" w:rsidP="008F64DA">
      <w:pPr>
        <w:tabs>
          <w:tab w:val="decimal" w:pos="2268"/>
          <w:tab w:val="left" w:pos="7480"/>
        </w:tabs>
        <w:spacing w:line="276" w:lineRule="auto"/>
        <w:jc w:val="center"/>
        <w:rPr>
          <w:rFonts w:ascii="Arial" w:hAnsi="Arial" w:cs="Arial"/>
          <w:b/>
          <w:caps/>
          <w:lang w:val="en-GB"/>
        </w:rPr>
      </w:pPr>
      <w:r w:rsidRPr="00100E50">
        <w:rPr>
          <w:rFonts w:ascii="Arial" w:hAnsi="Arial" w:cs="Arial"/>
          <w:b/>
          <w:caps/>
          <w:lang w:val="en-GB"/>
        </w:rPr>
        <w:t xml:space="preserve">at </w:t>
      </w:r>
      <w:r w:rsidR="00D43B23">
        <w:rPr>
          <w:rFonts w:ascii="Arial" w:hAnsi="Arial" w:cs="Arial"/>
          <w:b/>
          <w:caps/>
          <w:lang w:val="en-GB"/>
        </w:rPr>
        <w:t>vilnius tech</w:t>
      </w:r>
    </w:p>
    <w:p w14:paraId="0AA61D4E" w14:textId="2AB6301C" w:rsidR="0042467A" w:rsidRPr="00100E50" w:rsidRDefault="00D43B23" w:rsidP="008F64DA">
      <w:pPr>
        <w:tabs>
          <w:tab w:val="decimal" w:pos="2268"/>
          <w:tab w:val="left" w:pos="7480"/>
        </w:tabs>
        <w:spacing w:line="276" w:lineRule="auto"/>
        <w:jc w:val="center"/>
        <w:rPr>
          <w:rFonts w:ascii="Arial" w:hAnsi="Arial" w:cs="Arial"/>
          <w:b/>
          <w:caps/>
          <w:lang w:val="en-GB"/>
        </w:rPr>
      </w:pPr>
      <w:r>
        <w:rPr>
          <w:rFonts w:ascii="Arial" w:hAnsi="Arial" w:cs="Arial"/>
          <w:b/>
          <w:caps/>
          <w:lang w:val="en-GB"/>
        </w:rPr>
        <w:t>17</w:t>
      </w:r>
      <w:r w:rsidRPr="00D43B23">
        <w:rPr>
          <w:rFonts w:ascii="Arial" w:hAnsi="Arial" w:cs="Arial"/>
          <w:b/>
          <w:caps/>
          <w:vertAlign w:val="superscript"/>
          <w:lang w:val="en-GB"/>
        </w:rPr>
        <w:t>th</w:t>
      </w:r>
      <w:r>
        <w:rPr>
          <w:rFonts w:ascii="Arial" w:hAnsi="Arial" w:cs="Arial"/>
          <w:b/>
          <w:caps/>
          <w:lang w:val="en-GB"/>
        </w:rPr>
        <w:t xml:space="preserve"> of may 2026 </w:t>
      </w:r>
      <w:r w:rsidR="0042467A" w:rsidRPr="00100E50">
        <w:rPr>
          <w:rFonts w:ascii="Arial" w:hAnsi="Arial" w:cs="Arial"/>
          <w:b/>
          <w:caps/>
          <w:lang w:val="en-GB"/>
        </w:rPr>
        <w:t xml:space="preserve">NO. </w:t>
      </w:r>
      <w:r w:rsidR="002F4424" w:rsidRPr="00100E50">
        <w:rPr>
          <w:rFonts w:ascii="Arial" w:hAnsi="Arial" w:cs="Arial"/>
          <w:b/>
          <w:color w:val="000000"/>
          <w:lang w:val="en-GB"/>
        </w:rPr>
        <w:t>SV4-</w:t>
      </w:r>
      <w:r>
        <w:rPr>
          <w:rFonts w:ascii="Arial" w:hAnsi="Arial" w:cs="Arial"/>
          <w:b/>
          <w:color w:val="000000"/>
          <w:lang w:val="en-GB"/>
        </w:rPr>
        <w:t>33</w:t>
      </w:r>
    </w:p>
    <w:p w14:paraId="21BF00AB" w14:textId="77777777" w:rsidR="0042467A" w:rsidRPr="00FD467B" w:rsidRDefault="0042467A" w:rsidP="008F64DA">
      <w:pPr>
        <w:spacing w:line="276" w:lineRule="auto"/>
        <w:jc w:val="center"/>
        <w:rPr>
          <w:sz w:val="16"/>
          <w:lang w:val="en-GB"/>
        </w:rPr>
      </w:pPr>
    </w:p>
    <w:p w14:paraId="378976F7" w14:textId="77777777" w:rsidR="0042467A" w:rsidRPr="00FD467B" w:rsidRDefault="0042467A" w:rsidP="008F64DA">
      <w:pPr>
        <w:spacing w:line="276" w:lineRule="auto"/>
        <w:rPr>
          <w:sz w:val="16"/>
          <w:lang w:val="en-GB"/>
        </w:rPr>
      </w:pPr>
    </w:p>
    <w:p w14:paraId="68A19958" w14:textId="57097A12" w:rsidR="005D0FF7" w:rsidRPr="00605E5F" w:rsidRDefault="00100E50" w:rsidP="005D0FF7">
      <w:pPr>
        <w:jc w:val="center"/>
        <w:rPr>
          <w:rFonts w:eastAsia="Calibri" w:cstheme="minorHAnsi"/>
          <w:iCs/>
          <w:sz w:val="36"/>
          <w:szCs w:val="36"/>
          <w:lang w:val="en-GB" w:eastAsia="lt-LT"/>
        </w:rPr>
      </w:pPr>
      <w:r>
        <w:rPr>
          <w:rFonts w:eastAsia="Calibri" w:cstheme="minorHAnsi"/>
          <w:iCs/>
          <w:noProof/>
          <w:sz w:val="36"/>
          <w:szCs w:val="36"/>
          <w:lang w:val="en-GB" w:eastAsia="lt-LT"/>
        </w:rPr>
        <w:drawing>
          <wp:inline distT="0" distB="0" distL="0" distR="0" wp14:anchorId="219CEB91" wp14:editId="3FA22EA0">
            <wp:extent cx="2004060" cy="731520"/>
            <wp:effectExtent l="0" t="0" r="0" b="0"/>
            <wp:docPr id="1158904424" name="Paveikslėlis 1" descr="Paveikslėlis, kuriame yra Šriftas, Grafika, grafinis dizainas, teksta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04424" name="Paveikslėlis 1" descr="Paveikslėlis, kuriame yra Šriftas, Grafika, grafinis dizainas, tekstas  Dirbtinio intelekto sugeneruotas turinys gali būti neteisinga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2479" cy="752844"/>
                    </a:xfrm>
                    <a:prstGeom prst="rect">
                      <a:avLst/>
                    </a:prstGeom>
                  </pic:spPr>
                </pic:pic>
              </a:graphicData>
            </a:graphic>
          </wp:inline>
        </w:drawing>
      </w:r>
    </w:p>
    <w:p w14:paraId="70DBA7EA" w14:textId="77777777" w:rsidR="003F1A39" w:rsidRDefault="003F1A39" w:rsidP="005D0FF7">
      <w:pPr>
        <w:jc w:val="center"/>
        <w:rPr>
          <w:rFonts w:ascii="Arial" w:eastAsia="Calibri" w:hAnsi="Arial" w:cs="Arial"/>
          <w:b/>
          <w:bCs/>
          <w:iCs/>
          <w:color w:val="5B0009"/>
          <w:sz w:val="28"/>
          <w:szCs w:val="28"/>
          <w:lang w:val="en-GB" w:eastAsia="lt-LT"/>
        </w:rPr>
      </w:pPr>
    </w:p>
    <w:p w14:paraId="73B54195" w14:textId="77777777" w:rsidR="00D44EA1" w:rsidRDefault="00D44EA1" w:rsidP="005D0FF7">
      <w:pPr>
        <w:jc w:val="center"/>
        <w:rPr>
          <w:rFonts w:ascii="Arial" w:eastAsia="Calibri" w:hAnsi="Arial" w:cs="Arial"/>
          <w:b/>
          <w:bCs/>
          <w:iCs/>
          <w:color w:val="5B0009"/>
          <w:sz w:val="28"/>
          <w:szCs w:val="28"/>
          <w:lang w:val="en-GB" w:eastAsia="lt-LT"/>
        </w:rPr>
      </w:pPr>
    </w:p>
    <w:p w14:paraId="1A84A69A" w14:textId="3654F12E" w:rsidR="005D0FF7" w:rsidRPr="003F1A39" w:rsidRDefault="005D0FF7" w:rsidP="005D0FF7">
      <w:pPr>
        <w:jc w:val="center"/>
        <w:rPr>
          <w:rFonts w:ascii="Arial" w:eastAsia="Calibri" w:hAnsi="Arial" w:cs="Arial"/>
          <w:b/>
          <w:bCs/>
          <w:iCs/>
          <w:color w:val="5B0009"/>
          <w:sz w:val="28"/>
          <w:szCs w:val="28"/>
          <w:lang w:val="en-GB" w:eastAsia="lt-LT"/>
        </w:rPr>
      </w:pPr>
      <w:r w:rsidRPr="003F1A39">
        <w:rPr>
          <w:rFonts w:ascii="Arial" w:eastAsia="Calibri" w:hAnsi="Arial" w:cs="Arial"/>
          <w:b/>
          <w:bCs/>
          <w:iCs/>
          <w:color w:val="5B0009"/>
          <w:sz w:val="28"/>
          <w:szCs w:val="28"/>
          <w:lang w:val="en-GB" w:eastAsia="lt-LT"/>
        </w:rPr>
        <w:t>STUDIJŲ KOKYBĖS VERTINIMO CENTRAS</w:t>
      </w:r>
    </w:p>
    <w:p w14:paraId="6DF82F6B" w14:textId="77777777" w:rsidR="005D0FF7" w:rsidRPr="003F1A39" w:rsidRDefault="005D0FF7" w:rsidP="005D0FF7">
      <w:pPr>
        <w:jc w:val="center"/>
        <w:rPr>
          <w:rFonts w:ascii="Arial" w:eastAsia="Calibri" w:hAnsi="Arial" w:cs="Arial"/>
          <w:b/>
          <w:bCs/>
          <w:iCs/>
          <w:color w:val="5B0009"/>
          <w:sz w:val="28"/>
          <w:szCs w:val="28"/>
          <w:lang w:val="en-GB" w:eastAsia="lt-LT"/>
        </w:rPr>
      </w:pPr>
      <w:r w:rsidRPr="003F1A39">
        <w:rPr>
          <w:rFonts w:ascii="Arial" w:eastAsia="Calibri" w:hAnsi="Arial" w:cs="Arial"/>
          <w:b/>
          <w:bCs/>
          <w:iCs/>
          <w:color w:val="5B0009"/>
          <w:sz w:val="28"/>
          <w:szCs w:val="28"/>
          <w:lang w:val="en-GB" w:eastAsia="lt-LT"/>
        </w:rPr>
        <w:t>CENTRE FOR QUALITY ASSESSMENT IN HIGHER EDUCATION</w:t>
      </w:r>
    </w:p>
    <w:p w14:paraId="65401507" w14:textId="77777777" w:rsidR="005D0FF7" w:rsidRPr="005D0FF7" w:rsidRDefault="005D0FF7" w:rsidP="005D0FF7">
      <w:pPr>
        <w:rPr>
          <w:rFonts w:asciiTheme="minorHAnsi" w:eastAsia="Calibri" w:hAnsiTheme="minorHAnsi" w:cstheme="minorHAnsi"/>
          <w:iCs/>
          <w:color w:val="136C73"/>
          <w:lang w:val="en-GB" w:eastAsia="lt-LT"/>
        </w:rPr>
      </w:pPr>
    </w:p>
    <w:p w14:paraId="6673A2CE" w14:textId="77777777" w:rsidR="005D0FF7" w:rsidRPr="000D2F5F" w:rsidRDefault="005D0FF7" w:rsidP="005D0FF7">
      <w:pPr>
        <w:jc w:val="center"/>
        <w:rPr>
          <w:rFonts w:ascii="Arial" w:eastAsia="Calibri" w:hAnsi="Arial" w:cs="Arial"/>
          <w:iCs/>
          <w:color w:val="5B0009"/>
          <w:sz w:val="28"/>
          <w:szCs w:val="28"/>
          <w:lang w:val="en-GB" w:eastAsia="lt-LT"/>
        </w:rPr>
      </w:pPr>
      <w:r w:rsidRPr="000D2F5F">
        <w:rPr>
          <w:rFonts w:ascii="Arial" w:eastAsia="Calibri" w:hAnsi="Arial" w:cs="Arial"/>
          <w:iCs/>
          <w:color w:val="5B0009"/>
          <w:sz w:val="28"/>
          <w:szCs w:val="28"/>
          <w:lang w:val="en-GB" w:eastAsia="lt-LT"/>
        </w:rPr>
        <w:t>––––––––––––––––––––––––––––––</w:t>
      </w:r>
    </w:p>
    <w:p w14:paraId="7D399CF0" w14:textId="77777777" w:rsidR="005D0FF7" w:rsidRPr="005D0FF7" w:rsidRDefault="005D0FF7" w:rsidP="005D0FF7">
      <w:pPr>
        <w:jc w:val="center"/>
        <w:rPr>
          <w:rFonts w:asciiTheme="minorHAnsi" w:eastAsia="Calibri" w:hAnsiTheme="minorHAnsi" w:cstheme="minorHAnsi"/>
          <w:b/>
          <w:iCs/>
          <w:color w:val="136C73"/>
          <w:sz w:val="40"/>
          <w:szCs w:val="40"/>
          <w:lang w:val="en-GB" w:eastAsia="lt-LT"/>
        </w:rPr>
      </w:pPr>
    </w:p>
    <w:p w14:paraId="264696CE" w14:textId="2F1F4BA8" w:rsidR="005D0FF7" w:rsidRPr="003F1A39" w:rsidRDefault="00E842B8" w:rsidP="005D0FF7">
      <w:pPr>
        <w:jc w:val="center"/>
        <w:rPr>
          <w:rFonts w:ascii="Arial" w:eastAsia="Calibri" w:hAnsi="Arial" w:cs="Arial"/>
          <w:b/>
          <w:iCs/>
          <w:color w:val="5B0009"/>
          <w:sz w:val="40"/>
          <w:szCs w:val="40"/>
          <w:lang w:val="en-GB" w:eastAsia="lt-LT"/>
        </w:rPr>
      </w:pPr>
      <w:r>
        <w:rPr>
          <w:rFonts w:ascii="Arial" w:eastAsia="Calibri" w:hAnsi="Arial" w:cs="Arial"/>
          <w:b/>
          <w:iCs/>
          <w:color w:val="5B0009"/>
          <w:sz w:val="40"/>
          <w:szCs w:val="40"/>
          <w:lang w:val="en-GB" w:eastAsia="lt-LT"/>
        </w:rPr>
        <w:t>INFORMATICS ENGINEERING</w:t>
      </w:r>
      <w:r w:rsidR="005D0FF7" w:rsidRPr="003F1A39">
        <w:rPr>
          <w:rFonts w:ascii="Arial" w:eastAsia="Calibri" w:hAnsi="Arial" w:cs="Arial"/>
          <w:b/>
          <w:iCs/>
          <w:color w:val="5B0009"/>
          <w:sz w:val="40"/>
          <w:szCs w:val="40"/>
          <w:lang w:val="en-GB" w:eastAsia="lt-LT"/>
        </w:rPr>
        <w:t xml:space="preserve"> FIELD OF STUDY</w:t>
      </w:r>
    </w:p>
    <w:p w14:paraId="7D141ACC" w14:textId="77777777" w:rsidR="005D0FF7" w:rsidRPr="003F1A39" w:rsidRDefault="005D0FF7" w:rsidP="005D0FF7">
      <w:pPr>
        <w:jc w:val="center"/>
        <w:rPr>
          <w:rFonts w:ascii="Arial" w:eastAsia="Calibri" w:hAnsi="Arial" w:cs="Arial"/>
          <w:b/>
          <w:iCs/>
          <w:color w:val="5B0009"/>
          <w:sz w:val="28"/>
          <w:szCs w:val="28"/>
          <w:lang w:val="en-GB" w:eastAsia="lt-LT"/>
        </w:rPr>
      </w:pPr>
    </w:p>
    <w:p w14:paraId="07550CA2" w14:textId="6E5E8A09" w:rsidR="005D0FF7" w:rsidRPr="003F1A39" w:rsidRDefault="00E842B8" w:rsidP="005D0FF7">
      <w:pPr>
        <w:jc w:val="center"/>
        <w:rPr>
          <w:rFonts w:ascii="Arial" w:eastAsia="Calibri" w:hAnsi="Arial" w:cs="Arial"/>
          <w:b/>
          <w:iCs/>
          <w:color w:val="5B0009"/>
          <w:sz w:val="44"/>
          <w:szCs w:val="44"/>
          <w:lang w:val="en-GB" w:eastAsia="lt-LT"/>
        </w:rPr>
      </w:pPr>
      <w:r>
        <w:rPr>
          <w:rFonts w:ascii="Arial" w:eastAsia="Calibri" w:hAnsi="Arial" w:cs="Arial"/>
          <w:b/>
          <w:iCs/>
          <w:color w:val="5B0009"/>
          <w:sz w:val="40"/>
          <w:szCs w:val="40"/>
          <w:lang w:val="en-GB" w:eastAsia="lt-LT"/>
        </w:rPr>
        <w:t>Vilnius TECH</w:t>
      </w:r>
    </w:p>
    <w:p w14:paraId="64D25487" w14:textId="77777777" w:rsidR="005D0FF7" w:rsidRPr="003F1A39" w:rsidRDefault="005D0FF7" w:rsidP="005D0FF7">
      <w:pPr>
        <w:jc w:val="center"/>
        <w:rPr>
          <w:rFonts w:ascii="Arial" w:hAnsi="Arial" w:cs="Arial"/>
          <w:b/>
          <w:bCs/>
          <w:iCs/>
          <w:color w:val="5B0009"/>
          <w:sz w:val="28"/>
          <w:szCs w:val="28"/>
        </w:rPr>
      </w:pPr>
    </w:p>
    <w:p w14:paraId="7401A94A" w14:textId="77777777" w:rsidR="005D0FF7" w:rsidRPr="003F1A39" w:rsidRDefault="005D0FF7" w:rsidP="005D0FF7">
      <w:pPr>
        <w:jc w:val="center"/>
        <w:rPr>
          <w:rFonts w:ascii="Arial" w:hAnsi="Arial" w:cs="Arial"/>
          <w:b/>
          <w:bCs/>
          <w:iCs/>
          <w:color w:val="5B0009"/>
          <w:sz w:val="32"/>
          <w:szCs w:val="32"/>
        </w:rPr>
      </w:pPr>
      <w:r w:rsidRPr="003F1A39">
        <w:rPr>
          <w:rFonts w:ascii="Arial" w:hAnsi="Arial" w:cs="Arial"/>
          <w:b/>
          <w:bCs/>
          <w:iCs/>
          <w:color w:val="5B0009"/>
          <w:sz w:val="32"/>
          <w:szCs w:val="32"/>
        </w:rPr>
        <w:t>EXTERNAL EVALUATION REPORT</w:t>
      </w:r>
    </w:p>
    <w:p w14:paraId="7EC86B73" w14:textId="77777777" w:rsidR="005D0FF7" w:rsidRPr="005D0FF7" w:rsidRDefault="005D0FF7" w:rsidP="005D0FF7">
      <w:pPr>
        <w:pStyle w:val="NoSpacing"/>
        <w:rPr>
          <w:rFonts w:asciiTheme="minorHAnsi" w:hAnsiTheme="minorHAnsi" w:cstheme="minorHAnsi"/>
          <w:iCs/>
          <w:lang w:val="en-GB" w:eastAsia="lt-LT"/>
        </w:rPr>
      </w:pPr>
    </w:p>
    <w:p w14:paraId="69CF0672" w14:textId="77777777" w:rsidR="005D0FF7" w:rsidRPr="005D0FF7" w:rsidRDefault="005D0FF7" w:rsidP="005D0FF7">
      <w:pPr>
        <w:pStyle w:val="NoSpacing"/>
        <w:rPr>
          <w:rFonts w:asciiTheme="minorHAnsi" w:hAnsiTheme="minorHAnsi" w:cstheme="minorHAnsi"/>
          <w:iCs/>
          <w:lang w:val="en-GB" w:eastAsia="lt-LT"/>
        </w:rPr>
      </w:pPr>
    </w:p>
    <w:p w14:paraId="4637445E" w14:textId="77777777" w:rsidR="005D0FF7" w:rsidRPr="005D0FF7" w:rsidRDefault="005D0FF7" w:rsidP="005D0FF7">
      <w:pPr>
        <w:pStyle w:val="NoSpacing"/>
        <w:rPr>
          <w:rFonts w:asciiTheme="minorHAnsi" w:hAnsiTheme="minorHAnsi" w:cstheme="minorHAnsi"/>
          <w:iCs/>
          <w:lang w:val="en-GB" w:eastAsia="lt-LT"/>
        </w:rPr>
      </w:pPr>
    </w:p>
    <w:tbl>
      <w:tblPr>
        <w:tblStyle w:val="TableGrid"/>
        <w:tblW w:w="5000" w:type="pct"/>
        <w:tblBorders>
          <w:top w:val="single" w:sz="4" w:space="0" w:color="136C73"/>
          <w:left w:val="single" w:sz="4" w:space="0" w:color="136C73"/>
          <w:bottom w:val="single" w:sz="4" w:space="0" w:color="136C73"/>
          <w:right w:val="single" w:sz="4" w:space="0" w:color="136C73"/>
          <w:insideH w:val="single" w:sz="4" w:space="0" w:color="136C73"/>
          <w:insideV w:val="single" w:sz="4" w:space="0" w:color="136C73"/>
        </w:tblBorders>
        <w:tblLook w:val="04A0" w:firstRow="1" w:lastRow="0" w:firstColumn="1" w:lastColumn="0" w:noHBand="0" w:noVBand="1"/>
      </w:tblPr>
      <w:tblGrid>
        <w:gridCol w:w="9769"/>
      </w:tblGrid>
      <w:tr w:rsidR="005D0FF7" w:rsidRPr="005D0FF7" w14:paraId="7A202593" w14:textId="77777777" w:rsidTr="000D2F5F">
        <w:tc>
          <w:tcPr>
            <w:tcW w:w="9628" w:type="dxa"/>
            <w:tcBorders>
              <w:top w:val="single" w:sz="4" w:space="0" w:color="auto"/>
              <w:left w:val="single" w:sz="4" w:space="0" w:color="auto"/>
              <w:bottom w:val="single" w:sz="4" w:space="0" w:color="auto"/>
              <w:right w:val="single" w:sz="4" w:space="0" w:color="auto"/>
            </w:tcBorders>
          </w:tcPr>
          <w:p w14:paraId="514694C7" w14:textId="77777777" w:rsidR="005D0FF7" w:rsidRPr="003F1A39" w:rsidRDefault="005D0FF7" w:rsidP="00F50679">
            <w:pPr>
              <w:tabs>
                <w:tab w:val="left" w:pos="0"/>
              </w:tabs>
              <w:spacing w:line="276" w:lineRule="auto"/>
              <w:rPr>
                <w:rFonts w:ascii="Arial" w:eastAsia="Calibri" w:hAnsi="Arial" w:cs="Arial"/>
                <w:b/>
                <w:bCs/>
                <w:iCs/>
                <w:color w:val="5B0009"/>
                <w:lang w:val="en-GB" w:eastAsia="lt-LT"/>
              </w:rPr>
            </w:pPr>
            <w:r w:rsidRPr="003F1A39">
              <w:rPr>
                <w:rFonts w:ascii="Arial" w:eastAsia="Calibri" w:hAnsi="Arial" w:cs="Arial"/>
                <w:b/>
                <w:bCs/>
                <w:iCs/>
                <w:color w:val="5B0009"/>
                <w:lang w:val="en-GB" w:eastAsia="lt-LT"/>
              </w:rPr>
              <w:t>Expert panel:</w:t>
            </w:r>
          </w:p>
          <w:p w14:paraId="1BC66CD6" w14:textId="4E0A7C48" w:rsidR="005D0FF7" w:rsidRPr="00100E50" w:rsidRDefault="005D0FF7" w:rsidP="009E3F5C">
            <w:pPr>
              <w:pStyle w:val="ListParagraph"/>
              <w:numPr>
                <w:ilvl w:val="0"/>
                <w:numId w:val="12"/>
              </w:numPr>
              <w:tabs>
                <w:tab w:val="left" w:pos="0"/>
              </w:tabs>
              <w:spacing w:line="276" w:lineRule="auto"/>
              <w:jc w:val="left"/>
              <w:rPr>
                <w:rFonts w:ascii="Arial" w:eastAsia="Calibri" w:hAnsi="Arial" w:cs="Arial"/>
                <w:iCs/>
                <w:lang w:eastAsia="lt-LT"/>
              </w:rPr>
            </w:pPr>
            <w:r w:rsidRPr="00100E50">
              <w:rPr>
                <w:rFonts w:ascii="Arial" w:eastAsia="Calibri" w:hAnsi="Arial" w:cs="Arial"/>
                <w:iCs/>
                <w:lang w:eastAsia="lt-LT"/>
              </w:rPr>
              <w:t xml:space="preserve">Panel chair: </w:t>
            </w:r>
            <w:r w:rsidR="00E842B8">
              <w:rPr>
                <w:rFonts w:ascii="Arial" w:eastAsia="Calibri" w:hAnsi="Arial" w:cs="Arial"/>
                <w:iCs/>
                <w:lang w:eastAsia="lt-LT"/>
              </w:rPr>
              <w:t xml:space="preserve">Prof. </w:t>
            </w:r>
            <w:proofErr w:type="spellStart"/>
            <w:r w:rsidR="00E842B8">
              <w:rPr>
                <w:rFonts w:ascii="Arial" w:eastAsia="Calibri" w:hAnsi="Arial" w:cs="Arial"/>
                <w:iCs/>
                <w:lang w:eastAsia="lt-LT"/>
              </w:rPr>
              <w:t>Dr.</w:t>
            </w:r>
            <w:proofErr w:type="spellEnd"/>
            <w:r w:rsidR="00E842B8">
              <w:rPr>
                <w:rFonts w:ascii="Arial" w:eastAsia="Calibri" w:hAnsi="Arial" w:cs="Arial"/>
                <w:iCs/>
                <w:lang w:eastAsia="lt-LT"/>
              </w:rPr>
              <w:t xml:space="preserve"> Rafael Toledo </w:t>
            </w:r>
            <w:proofErr w:type="spellStart"/>
            <w:r w:rsidR="00E842B8">
              <w:rPr>
                <w:rFonts w:ascii="Arial" w:eastAsia="Calibri" w:hAnsi="Arial" w:cs="Arial"/>
                <w:iCs/>
                <w:lang w:eastAsia="lt-LT"/>
              </w:rPr>
              <w:t>Moreo</w:t>
            </w:r>
            <w:proofErr w:type="spellEnd"/>
          </w:p>
          <w:p w14:paraId="264A1FB7" w14:textId="0DEA850C" w:rsidR="005D0FF7" w:rsidRPr="00100E50" w:rsidRDefault="005D0FF7" w:rsidP="009E3F5C">
            <w:pPr>
              <w:pStyle w:val="ListParagraph"/>
              <w:numPr>
                <w:ilvl w:val="0"/>
                <w:numId w:val="12"/>
              </w:numPr>
              <w:tabs>
                <w:tab w:val="left" w:pos="0"/>
              </w:tabs>
              <w:spacing w:line="276" w:lineRule="auto"/>
              <w:jc w:val="left"/>
              <w:rPr>
                <w:rFonts w:ascii="Arial" w:eastAsia="Calibri" w:hAnsi="Arial" w:cs="Arial"/>
                <w:iCs/>
                <w:lang w:eastAsia="lt-LT"/>
              </w:rPr>
            </w:pPr>
            <w:r w:rsidRPr="00100E50">
              <w:rPr>
                <w:rFonts w:ascii="Arial" w:eastAsia="Calibri" w:hAnsi="Arial" w:cs="Arial"/>
                <w:iCs/>
                <w:lang w:eastAsia="lt-LT"/>
              </w:rPr>
              <w:t xml:space="preserve">Academic member: </w:t>
            </w:r>
            <w:proofErr w:type="spellStart"/>
            <w:r w:rsidR="00C3202F">
              <w:rPr>
                <w:rFonts w:ascii="Arial" w:eastAsia="Calibri" w:hAnsi="Arial" w:cs="Arial"/>
                <w:iCs/>
                <w:lang w:eastAsia="lt-LT"/>
              </w:rPr>
              <w:t>Dr.</w:t>
            </w:r>
            <w:proofErr w:type="spellEnd"/>
            <w:r w:rsidR="00C3202F">
              <w:rPr>
                <w:rFonts w:ascii="Arial" w:eastAsia="Calibri" w:hAnsi="Arial" w:cs="Arial"/>
                <w:iCs/>
                <w:lang w:eastAsia="lt-LT"/>
              </w:rPr>
              <w:t xml:space="preserve"> </w:t>
            </w:r>
            <w:proofErr w:type="spellStart"/>
            <w:r w:rsidR="00C3202F">
              <w:rPr>
                <w:rFonts w:ascii="Arial" w:eastAsia="Calibri" w:hAnsi="Arial" w:cs="Arial"/>
                <w:iCs/>
                <w:lang w:eastAsia="lt-LT"/>
              </w:rPr>
              <w:t>Agris</w:t>
            </w:r>
            <w:proofErr w:type="spellEnd"/>
            <w:r w:rsidR="00C3202F">
              <w:rPr>
                <w:rFonts w:ascii="Arial" w:eastAsia="Calibri" w:hAnsi="Arial" w:cs="Arial"/>
                <w:iCs/>
                <w:lang w:eastAsia="lt-LT"/>
              </w:rPr>
              <w:t xml:space="preserve"> Nikitenko</w:t>
            </w:r>
            <w:r w:rsidRPr="00100E50">
              <w:rPr>
                <w:rFonts w:ascii="Arial" w:eastAsia="Calibri" w:hAnsi="Arial" w:cs="Arial"/>
                <w:iCs/>
                <w:lang w:eastAsia="lt-LT"/>
              </w:rPr>
              <w:t xml:space="preserve"> </w:t>
            </w:r>
          </w:p>
          <w:p w14:paraId="04AF7E62" w14:textId="2890A0CD" w:rsidR="005D0FF7" w:rsidRPr="00100E50" w:rsidRDefault="005D0FF7" w:rsidP="009E3F5C">
            <w:pPr>
              <w:pStyle w:val="ListParagraph"/>
              <w:numPr>
                <w:ilvl w:val="0"/>
                <w:numId w:val="12"/>
              </w:numPr>
              <w:tabs>
                <w:tab w:val="left" w:pos="0"/>
              </w:tabs>
              <w:spacing w:line="276" w:lineRule="auto"/>
              <w:jc w:val="left"/>
              <w:rPr>
                <w:rFonts w:ascii="Arial" w:eastAsia="Calibri" w:hAnsi="Arial" w:cs="Arial"/>
                <w:iCs/>
                <w:lang w:eastAsia="lt-LT"/>
              </w:rPr>
            </w:pPr>
            <w:r w:rsidRPr="00100E50">
              <w:rPr>
                <w:rFonts w:ascii="Arial" w:eastAsia="Calibri" w:hAnsi="Arial" w:cs="Arial"/>
                <w:iCs/>
                <w:lang w:eastAsia="lt-LT"/>
              </w:rPr>
              <w:t xml:space="preserve">Academic member: </w:t>
            </w:r>
            <w:proofErr w:type="spellStart"/>
            <w:r w:rsidR="00C3202F">
              <w:rPr>
                <w:rFonts w:ascii="Arial" w:eastAsia="Calibri" w:hAnsi="Arial" w:cs="Arial"/>
                <w:iCs/>
                <w:lang w:eastAsia="lt-LT"/>
              </w:rPr>
              <w:t>Dr.</w:t>
            </w:r>
            <w:proofErr w:type="spellEnd"/>
            <w:r w:rsidR="00C3202F">
              <w:rPr>
                <w:rFonts w:ascii="Arial" w:eastAsia="Calibri" w:hAnsi="Arial" w:cs="Arial"/>
                <w:iCs/>
                <w:lang w:eastAsia="lt-LT"/>
              </w:rPr>
              <w:t xml:space="preserve"> Roman </w:t>
            </w:r>
            <w:proofErr w:type="spellStart"/>
            <w:r w:rsidR="00C3202F">
              <w:rPr>
                <w:rFonts w:ascii="Arial" w:eastAsia="Calibri" w:hAnsi="Arial" w:cs="Arial"/>
                <w:iCs/>
                <w:lang w:eastAsia="lt-LT"/>
              </w:rPr>
              <w:t>Danel</w:t>
            </w:r>
            <w:proofErr w:type="spellEnd"/>
            <w:r w:rsidRPr="00100E50">
              <w:rPr>
                <w:rFonts w:ascii="Arial" w:eastAsia="Calibri" w:hAnsi="Arial" w:cs="Arial"/>
                <w:iCs/>
                <w:lang w:eastAsia="lt-LT"/>
              </w:rPr>
              <w:t xml:space="preserve"> </w:t>
            </w:r>
          </w:p>
          <w:p w14:paraId="5B903357" w14:textId="682BB962" w:rsidR="005D0FF7" w:rsidRPr="00100E50" w:rsidRDefault="005D0FF7" w:rsidP="009E3F5C">
            <w:pPr>
              <w:pStyle w:val="ListParagraph"/>
              <w:numPr>
                <w:ilvl w:val="0"/>
                <w:numId w:val="12"/>
              </w:numPr>
              <w:tabs>
                <w:tab w:val="left" w:pos="0"/>
              </w:tabs>
              <w:spacing w:line="276" w:lineRule="auto"/>
              <w:jc w:val="left"/>
              <w:rPr>
                <w:rFonts w:ascii="Arial" w:eastAsia="Calibri" w:hAnsi="Arial" w:cs="Arial"/>
                <w:iCs/>
                <w:lang w:eastAsia="lt-LT"/>
              </w:rPr>
            </w:pPr>
            <w:r w:rsidRPr="00100E50">
              <w:rPr>
                <w:rFonts w:ascii="Arial" w:eastAsia="Calibri" w:hAnsi="Arial" w:cs="Arial"/>
                <w:iCs/>
                <w:lang w:eastAsia="lt-LT"/>
              </w:rPr>
              <w:t xml:space="preserve">Social partner representative: </w:t>
            </w:r>
            <w:r w:rsidR="00C3202F">
              <w:rPr>
                <w:rFonts w:ascii="Arial" w:eastAsia="Calibri" w:hAnsi="Arial" w:cs="Arial"/>
                <w:iCs/>
                <w:lang w:eastAsia="lt-LT"/>
              </w:rPr>
              <w:t xml:space="preserve">Juozas </w:t>
            </w:r>
            <w:proofErr w:type="spellStart"/>
            <w:r w:rsidR="00C3202F">
              <w:rPr>
                <w:rFonts w:ascii="Arial" w:eastAsia="Calibri" w:hAnsi="Arial" w:cs="Arial"/>
                <w:iCs/>
                <w:lang w:eastAsia="lt-LT"/>
              </w:rPr>
              <w:t>Breivė</w:t>
            </w:r>
            <w:proofErr w:type="spellEnd"/>
            <w:r w:rsidRPr="00100E50">
              <w:rPr>
                <w:rFonts w:ascii="Arial" w:eastAsia="Calibri" w:hAnsi="Arial" w:cs="Arial"/>
                <w:iCs/>
                <w:lang w:eastAsia="lt-LT"/>
              </w:rPr>
              <w:t xml:space="preserve"> </w:t>
            </w:r>
          </w:p>
          <w:p w14:paraId="460E8438" w14:textId="3A5151E6" w:rsidR="005D0FF7" w:rsidRPr="00100E50" w:rsidRDefault="005D0FF7" w:rsidP="009E3F5C">
            <w:pPr>
              <w:pStyle w:val="ListParagraph"/>
              <w:numPr>
                <w:ilvl w:val="0"/>
                <w:numId w:val="12"/>
              </w:numPr>
              <w:tabs>
                <w:tab w:val="left" w:pos="0"/>
              </w:tabs>
              <w:spacing w:line="276" w:lineRule="auto"/>
              <w:jc w:val="left"/>
              <w:rPr>
                <w:rFonts w:ascii="Arial" w:eastAsia="Calibri" w:hAnsi="Arial" w:cs="Arial"/>
                <w:iCs/>
                <w:lang w:eastAsia="lt-LT"/>
              </w:rPr>
            </w:pPr>
            <w:r w:rsidRPr="00100E50">
              <w:rPr>
                <w:rFonts w:ascii="Arial" w:eastAsia="Calibri" w:hAnsi="Arial" w:cs="Arial"/>
                <w:iCs/>
                <w:lang w:eastAsia="lt-LT"/>
              </w:rPr>
              <w:t xml:space="preserve">Student representative: </w:t>
            </w:r>
            <w:proofErr w:type="spellStart"/>
            <w:r w:rsidR="00ED3CE7">
              <w:rPr>
                <w:rFonts w:ascii="Arial" w:eastAsia="Calibri" w:hAnsi="Arial" w:cs="Arial"/>
                <w:iCs/>
                <w:lang w:eastAsia="lt-LT"/>
              </w:rPr>
              <w:t>Vitalija</w:t>
            </w:r>
            <w:proofErr w:type="spellEnd"/>
            <w:r w:rsidR="00ED3CE7">
              <w:rPr>
                <w:rFonts w:ascii="Arial" w:eastAsia="Calibri" w:hAnsi="Arial" w:cs="Arial"/>
                <w:iCs/>
                <w:lang w:eastAsia="lt-LT"/>
              </w:rPr>
              <w:t xml:space="preserve"> </w:t>
            </w:r>
            <w:proofErr w:type="spellStart"/>
            <w:r w:rsidR="00ED3CE7">
              <w:rPr>
                <w:rFonts w:ascii="Arial" w:eastAsia="Calibri" w:hAnsi="Arial" w:cs="Arial"/>
                <w:iCs/>
                <w:lang w:eastAsia="lt-LT"/>
              </w:rPr>
              <w:t>Jakubaitytė</w:t>
            </w:r>
            <w:proofErr w:type="spellEnd"/>
          </w:p>
          <w:p w14:paraId="35F33C99" w14:textId="77777777" w:rsidR="005D0FF7" w:rsidRPr="00100E50" w:rsidRDefault="005D0FF7" w:rsidP="00F50679">
            <w:pPr>
              <w:pStyle w:val="NoSpacing"/>
              <w:spacing w:line="276" w:lineRule="auto"/>
              <w:rPr>
                <w:rFonts w:ascii="Arial" w:hAnsi="Arial" w:cs="Arial"/>
                <w:iCs/>
                <w:szCs w:val="24"/>
                <w:lang w:val="en-GB" w:eastAsia="lt-LT"/>
              </w:rPr>
            </w:pPr>
          </w:p>
          <w:p w14:paraId="4F6894C5" w14:textId="480FE8A0" w:rsidR="005D0FF7" w:rsidRPr="005D0FF7" w:rsidRDefault="005D0FF7" w:rsidP="00F50679">
            <w:pPr>
              <w:tabs>
                <w:tab w:val="left" w:pos="0"/>
              </w:tabs>
              <w:spacing w:line="276" w:lineRule="auto"/>
              <w:rPr>
                <w:rFonts w:asciiTheme="minorHAnsi" w:hAnsiTheme="minorHAnsi" w:cstheme="minorHAnsi"/>
                <w:iCs/>
                <w:lang w:val="en-GB" w:eastAsia="lt-LT"/>
              </w:rPr>
            </w:pPr>
            <w:r w:rsidRPr="003F1A39">
              <w:rPr>
                <w:rFonts w:ascii="Arial" w:eastAsia="Calibri" w:hAnsi="Arial" w:cs="Arial"/>
                <w:b/>
                <w:bCs/>
                <w:iCs/>
                <w:color w:val="5B0009"/>
                <w:lang w:val="en-GB" w:eastAsia="lt-LT"/>
              </w:rPr>
              <w:t>SKVC coordinator</w:t>
            </w:r>
            <w:r w:rsidRPr="003F1A39">
              <w:rPr>
                <w:rFonts w:ascii="Arial" w:eastAsia="Calibri" w:hAnsi="Arial" w:cs="Arial"/>
                <w:b/>
                <w:bCs/>
                <w:iCs/>
                <w:color w:val="136C73"/>
                <w:lang w:val="en-GB" w:eastAsia="lt-LT"/>
              </w:rPr>
              <w:t>:</w:t>
            </w:r>
            <w:r w:rsidRPr="00100E50">
              <w:rPr>
                <w:rFonts w:ascii="Arial" w:eastAsia="Calibri" w:hAnsi="Arial" w:cs="Arial"/>
                <w:iCs/>
                <w:color w:val="136C73"/>
                <w:lang w:val="en-GB" w:eastAsia="lt-LT"/>
              </w:rPr>
              <w:t xml:space="preserve"> </w:t>
            </w:r>
            <w:r w:rsidR="00ED3CE7">
              <w:rPr>
                <w:rFonts w:ascii="Arial" w:eastAsia="Calibri" w:hAnsi="Arial" w:cs="Arial"/>
                <w:iCs/>
                <w:lang w:val="en-GB" w:eastAsia="lt-LT"/>
              </w:rPr>
              <w:t>Greta Misevičiūtė</w:t>
            </w:r>
          </w:p>
        </w:tc>
      </w:tr>
    </w:tbl>
    <w:p w14:paraId="3E4E7AB4" w14:textId="77777777" w:rsidR="005D0FF7" w:rsidRPr="005D0FF7" w:rsidRDefault="005D0FF7" w:rsidP="005D0FF7">
      <w:pPr>
        <w:pStyle w:val="NoSpacing"/>
        <w:rPr>
          <w:rFonts w:asciiTheme="minorHAnsi" w:hAnsiTheme="minorHAnsi" w:cstheme="minorHAnsi"/>
          <w:iCs/>
          <w:lang w:val="en-GB" w:eastAsia="lt-LT"/>
        </w:rPr>
      </w:pPr>
    </w:p>
    <w:p w14:paraId="63C6206F" w14:textId="77777777" w:rsidR="005D0FF7" w:rsidRPr="005D0FF7" w:rsidRDefault="005D0FF7" w:rsidP="005D0FF7">
      <w:pPr>
        <w:pStyle w:val="NoSpacing"/>
        <w:rPr>
          <w:rFonts w:asciiTheme="minorHAnsi" w:hAnsiTheme="minorHAnsi" w:cstheme="minorHAnsi"/>
          <w:iCs/>
          <w:lang w:val="en-GB" w:eastAsia="lt-LT"/>
        </w:rPr>
      </w:pPr>
    </w:p>
    <w:p w14:paraId="36AF00C7"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6EAD069C"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7EE39145" w14:textId="77777777" w:rsidR="005D0FF7" w:rsidRPr="005D0FF7" w:rsidRDefault="005D0FF7" w:rsidP="005D0FF7">
      <w:pPr>
        <w:pStyle w:val="NoSpacing"/>
        <w:rPr>
          <w:rFonts w:asciiTheme="minorHAnsi" w:hAnsiTheme="minorHAnsi" w:cstheme="minorHAnsi"/>
          <w:iCs/>
          <w:color w:val="136C73"/>
          <w:szCs w:val="24"/>
          <w:lang w:val="en-GB" w:eastAsia="lt-LT"/>
        </w:rPr>
      </w:pPr>
    </w:p>
    <w:p w14:paraId="7B48F4FB" w14:textId="671CE032" w:rsidR="005D0FF7" w:rsidRPr="003F1A39" w:rsidRDefault="005D0FF7" w:rsidP="005D0FF7">
      <w:pPr>
        <w:pStyle w:val="NoSpacing"/>
        <w:rPr>
          <w:rFonts w:ascii="Arial" w:hAnsi="Arial" w:cs="Arial"/>
          <w:iCs/>
          <w:color w:val="5B0009"/>
          <w:szCs w:val="24"/>
          <w:lang w:val="en-GB" w:eastAsia="lt-LT"/>
        </w:rPr>
      </w:pPr>
      <w:r w:rsidRPr="003F1A39">
        <w:rPr>
          <w:rFonts w:ascii="Arial" w:hAnsi="Arial" w:cs="Arial"/>
          <w:iCs/>
          <w:color w:val="5B0009"/>
          <w:szCs w:val="24"/>
          <w:lang w:val="en-GB" w:eastAsia="lt-LT"/>
        </w:rPr>
        <w:t xml:space="preserve">Report prepared in </w:t>
      </w:r>
      <w:r w:rsidR="00F0701C">
        <w:rPr>
          <w:rFonts w:ascii="Arial" w:hAnsi="Arial" w:cs="Arial"/>
          <w:iCs/>
          <w:color w:val="5B0009"/>
          <w:szCs w:val="24"/>
          <w:lang w:val="en-GB" w:eastAsia="lt-LT"/>
        </w:rPr>
        <w:t>2026</w:t>
      </w:r>
    </w:p>
    <w:p w14:paraId="38EB3732" w14:textId="77777777" w:rsidR="005D0FF7" w:rsidRPr="003F1A39" w:rsidRDefault="005D0FF7" w:rsidP="005D0FF7">
      <w:pPr>
        <w:pStyle w:val="NoSpacing"/>
        <w:rPr>
          <w:rFonts w:ascii="Arial" w:hAnsi="Arial" w:cs="Arial"/>
          <w:iCs/>
          <w:color w:val="5B0009"/>
          <w:szCs w:val="24"/>
          <w:lang w:val="en-GB" w:eastAsia="lt-LT"/>
        </w:rPr>
      </w:pPr>
      <w:r w:rsidRPr="003F1A39">
        <w:rPr>
          <w:rFonts w:ascii="Arial" w:hAnsi="Arial" w:cs="Arial"/>
          <w:iCs/>
          <w:color w:val="5B0009"/>
          <w:szCs w:val="24"/>
          <w:lang w:val="en-GB" w:eastAsia="lt-LT"/>
        </w:rPr>
        <w:t>Report language: English</w:t>
      </w:r>
    </w:p>
    <w:p w14:paraId="32B1564D"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58489958"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742FA8D8" w14:textId="77777777" w:rsidR="005D0FF7" w:rsidRDefault="005D0FF7" w:rsidP="005D0FF7">
      <w:pPr>
        <w:pStyle w:val="NoSpacing"/>
        <w:jc w:val="center"/>
        <w:rPr>
          <w:rFonts w:asciiTheme="minorHAnsi" w:hAnsiTheme="minorHAnsi" w:cstheme="minorHAnsi"/>
          <w:iCs/>
          <w:color w:val="5B0009"/>
          <w:szCs w:val="24"/>
          <w:lang w:val="en-GB" w:eastAsia="lt-LT"/>
        </w:rPr>
      </w:pPr>
    </w:p>
    <w:p w14:paraId="43A80A40" w14:textId="77777777" w:rsidR="00535C59" w:rsidRDefault="00535C59" w:rsidP="005D0FF7">
      <w:pPr>
        <w:pStyle w:val="NoSpacing"/>
        <w:jc w:val="center"/>
        <w:rPr>
          <w:rFonts w:asciiTheme="minorHAnsi" w:hAnsiTheme="minorHAnsi" w:cstheme="minorHAnsi"/>
          <w:iCs/>
          <w:color w:val="5B0009"/>
          <w:szCs w:val="24"/>
          <w:lang w:val="en-GB" w:eastAsia="lt-LT"/>
        </w:rPr>
      </w:pPr>
    </w:p>
    <w:p w14:paraId="6C23E174" w14:textId="77777777" w:rsidR="00535C59" w:rsidRDefault="00535C59" w:rsidP="005D0FF7">
      <w:pPr>
        <w:pStyle w:val="NoSpacing"/>
        <w:jc w:val="center"/>
        <w:rPr>
          <w:rFonts w:asciiTheme="minorHAnsi" w:hAnsiTheme="minorHAnsi" w:cstheme="minorHAnsi"/>
          <w:iCs/>
          <w:color w:val="5B0009"/>
          <w:szCs w:val="24"/>
          <w:lang w:val="en-GB" w:eastAsia="lt-LT"/>
        </w:rPr>
      </w:pPr>
    </w:p>
    <w:p w14:paraId="3C31C221" w14:textId="77777777" w:rsidR="00535C59" w:rsidRPr="003F1A39" w:rsidRDefault="00535C59" w:rsidP="005D0FF7">
      <w:pPr>
        <w:pStyle w:val="NoSpacing"/>
        <w:jc w:val="center"/>
        <w:rPr>
          <w:rFonts w:asciiTheme="minorHAnsi" w:hAnsiTheme="minorHAnsi" w:cstheme="minorHAnsi"/>
          <w:iCs/>
          <w:color w:val="5B0009"/>
          <w:szCs w:val="24"/>
          <w:lang w:val="en-GB" w:eastAsia="lt-LT"/>
        </w:rPr>
      </w:pPr>
    </w:p>
    <w:p w14:paraId="636D6B8A" w14:textId="77777777" w:rsidR="005D0FF7" w:rsidRPr="003F1A39" w:rsidRDefault="005D0FF7" w:rsidP="005D0FF7">
      <w:pPr>
        <w:pStyle w:val="NoSpacing"/>
        <w:jc w:val="center"/>
        <w:rPr>
          <w:rFonts w:asciiTheme="minorHAnsi" w:hAnsiTheme="minorHAnsi" w:cstheme="minorHAnsi"/>
          <w:iCs/>
          <w:color w:val="5B0009"/>
          <w:szCs w:val="24"/>
          <w:lang w:val="en-GB" w:eastAsia="lt-LT"/>
        </w:rPr>
      </w:pPr>
    </w:p>
    <w:p w14:paraId="77C37DBF" w14:textId="77777777" w:rsidR="005D0FF7" w:rsidRPr="003F1A39" w:rsidRDefault="005D0FF7" w:rsidP="005D0FF7">
      <w:pPr>
        <w:pStyle w:val="NoSpacing"/>
        <w:jc w:val="center"/>
        <w:rPr>
          <w:rFonts w:ascii="Arial" w:hAnsi="Arial" w:cs="Arial"/>
          <w:iCs/>
          <w:color w:val="5B0009"/>
          <w:szCs w:val="24"/>
          <w:lang w:val="en-GB" w:eastAsia="lt-LT"/>
        </w:rPr>
      </w:pPr>
      <w:r w:rsidRPr="003F1A39">
        <w:rPr>
          <w:rFonts w:ascii="Arial" w:hAnsi="Arial" w:cs="Arial"/>
          <w:iCs/>
          <w:color w:val="5B0009"/>
          <w:szCs w:val="24"/>
          <w:lang w:val="en-GB" w:eastAsia="lt-LT"/>
        </w:rPr>
        <w:t>©SKVC</w:t>
      </w:r>
    </w:p>
    <w:p w14:paraId="4AE40874" w14:textId="074CE213" w:rsidR="002F4424" w:rsidRPr="00FD467B" w:rsidRDefault="002F4424" w:rsidP="008F64DA">
      <w:pPr>
        <w:spacing w:line="276" w:lineRule="auto"/>
        <w:rPr>
          <w:rFonts w:ascii="Cambria" w:eastAsia="Calibri" w:hAnsi="Cambria"/>
          <w:color w:val="136C73"/>
          <w:lang w:val="en-GB" w:eastAsia="lt-LT"/>
        </w:rPr>
      </w:pPr>
    </w:p>
    <w:p w14:paraId="3BFC11A0" w14:textId="77777777" w:rsidR="005D0FF7" w:rsidRPr="00535C59" w:rsidRDefault="005D0FF7" w:rsidP="005D0FF7">
      <w:pPr>
        <w:pStyle w:val="Heading1"/>
        <w:jc w:val="center"/>
        <w:rPr>
          <w:rFonts w:ascii="Arial" w:hAnsi="Arial" w:cs="Arial"/>
          <w:color w:val="5B0009"/>
          <w:sz w:val="32"/>
          <w:szCs w:val="32"/>
        </w:rPr>
      </w:pPr>
      <w:r w:rsidRPr="00535C59">
        <w:rPr>
          <w:rFonts w:ascii="Arial" w:hAnsi="Arial" w:cs="Arial"/>
          <w:color w:val="5B0009"/>
          <w:sz w:val="32"/>
          <w:szCs w:val="32"/>
        </w:rPr>
        <w:lastRenderedPageBreak/>
        <w:t>STUDY PROGRAMMES IN THE FIELD</w:t>
      </w:r>
    </w:p>
    <w:p w14:paraId="663108E3" w14:textId="77777777" w:rsidR="005D0FF7" w:rsidRPr="005D0FF7" w:rsidRDefault="005D0FF7" w:rsidP="005D0FF7">
      <w:pPr>
        <w:rPr>
          <w:rFonts w:asciiTheme="minorHAnsi" w:hAnsiTheme="minorHAnsi" w:cstheme="minorHAnsi"/>
          <w:b/>
          <w:bCs/>
          <w:iCs/>
          <w:color w:val="136C73"/>
          <w:lang w:val="en-GB" w:eastAsia="lt-LT"/>
        </w:rPr>
      </w:pPr>
    </w:p>
    <w:p w14:paraId="383C2051" w14:textId="77777777" w:rsidR="006746A7" w:rsidRPr="00E035D8" w:rsidRDefault="006746A7" w:rsidP="006746A7">
      <w:pPr>
        <w:rPr>
          <w:rFonts w:ascii="Arial" w:hAnsi="Arial" w:cs="Arial"/>
          <w:b/>
          <w:bCs/>
          <w:iCs/>
          <w:color w:val="5B0009"/>
          <w:sz w:val="22"/>
          <w:szCs w:val="22"/>
          <w:lang w:val="en-GB" w:eastAsia="lt-LT"/>
        </w:rPr>
      </w:pPr>
      <w:r w:rsidRPr="00E035D8">
        <w:rPr>
          <w:rFonts w:ascii="Arial" w:hAnsi="Arial" w:cs="Arial"/>
          <w:b/>
          <w:bCs/>
          <w:iCs/>
          <w:color w:val="5B0009"/>
          <w:sz w:val="22"/>
          <w:szCs w:val="22"/>
          <w:lang w:val="en-GB" w:eastAsia="lt-LT"/>
        </w:rPr>
        <w:t>First cycle/LTQF 6</w:t>
      </w:r>
    </w:p>
    <w:tbl>
      <w:tblPr>
        <w:tblStyle w:val="TableGrid"/>
        <w:tblW w:w="5000" w:type="pct"/>
        <w:tblLayout w:type="fixed"/>
        <w:tblLook w:val="04A0" w:firstRow="1" w:lastRow="0" w:firstColumn="1" w:lastColumn="0" w:noHBand="0" w:noVBand="1"/>
      </w:tblPr>
      <w:tblGrid>
        <w:gridCol w:w="3293"/>
        <w:gridCol w:w="3239"/>
        <w:gridCol w:w="3237"/>
      </w:tblGrid>
      <w:tr w:rsidR="0041781E" w:rsidRPr="00E035D8" w14:paraId="41CC6C26" w14:textId="77777777" w:rsidTr="00EE0DD3">
        <w:trPr>
          <w:trHeight w:val="510"/>
        </w:trPr>
        <w:tc>
          <w:tcPr>
            <w:tcW w:w="1685" w:type="pct"/>
            <w:shd w:val="clear" w:color="auto" w:fill="5B0009"/>
            <w:vAlign w:val="center"/>
          </w:tcPr>
          <w:p w14:paraId="4C7536C5" w14:textId="77777777" w:rsidR="0041781E" w:rsidRPr="00E035D8" w:rsidRDefault="0041781E" w:rsidP="0041781E">
            <w:pPr>
              <w:rPr>
                <w:rFonts w:ascii="Arial" w:eastAsiaTheme="majorEastAsia" w:hAnsi="Arial" w:cs="Arial"/>
                <w:iCs/>
                <w:color w:val="FFFFFF" w:themeColor="background1"/>
                <w:sz w:val="22"/>
                <w:szCs w:val="22"/>
                <w:lang w:val="en-GB"/>
              </w:rPr>
            </w:pPr>
            <w:bookmarkStart w:id="0" w:name="_Hlk162345782"/>
            <w:r w:rsidRPr="00E035D8">
              <w:rPr>
                <w:rFonts w:ascii="Arial" w:eastAsiaTheme="majorEastAsia" w:hAnsi="Arial" w:cs="Arial"/>
                <w:iCs/>
                <w:color w:val="FFFFFF" w:themeColor="background1"/>
                <w:sz w:val="22"/>
                <w:szCs w:val="22"/>
                <w:lang w:val="en-GB"/>
              </w:rPr>
              <w:t>Title of the study programme</w:t>
            </w:r>
          </w:p>
        </w:tc>
        <w:tc>
          <w:tcPr>
            <w:tcW w:w="1658" w:type="pct"/>
            <w:shd w:val="clear" w:color="136C73" w:fill="FFFFFF" w:themeFill="background1"/>
            <w:vAlign w:val="center"/>
          </w:tcPr>
          <w:p w14:paraId="47E8B933" w14:textId="77777777" w:rsidR="0041781E" w:rsidRPr="00112DD0" w:rsidRDefault="0041781E" w:rsidP="0041781E">
            <w:pPr>
              <w:rPr>
                <w:rFonts w:ascii="Arial" w:eastAsiaTheme="majorEastAsia" w:hAnsi="Arial" w:cs="Arial"/>
                <w:b/>
                <w:iCs/>
                <w:sz w:val="22"/>
                <w:szCs w:val="22"/>
              </w:rPr>
            </w:pPr>
            <w:proofErr w:type="spellStart"/>
            <w:r w:rsidRPr="00112DD0">
              <w:rPr>
                <w:rFonts w:ascii="Arial" w:eastAsiaTheme="majorEastAsia" w:hAnsi="Arial" w:cs="Arial"/>
                <w:b/>
                <w:iCs/>
                <w:sz w:val="22"/>
                <w:szCs w:val="22"/>
              </w:rPr>
              <w:t>Information</w:t>
            </w:r>
            <w:proofErr w:type="spellEnd"/>
            <w:r w:rsidRPr="00112DD0">
              <w:rPr>
                <w:rFonts w:ascii="Arial" w:eastAsiaTheme="majorEastAsia" w:hAnsi="Arial" w:cs="Arial"/>
                <w:b/>
                <w:iCs/>
                <w:sz w:val="22"/>
                <w:szCs w:val="22"/>
              </w:rPr>
              <w:t xml:space="preserve"> System </w:t>
            </w:r>
            <w:proofErr w:type="spellStart"/>
            <w:r w:rsidRPr="00112DD0">
              <w:rPr>
                <w:rFonts w:ascii="Arial" w:eastAsiaTheme="majorEastAsia" w:hAnsi="Arial" w:cs="Arial"/>
                <w:b/>
                <w:iCs/>
                <w:sz w:val="22"/>
                <w:szCs w:val="22"/>
              </w:rPr>
              <w:t>Engineering</w:t>
            </w:r>
            <w:proofErr w:type="spellEnd"/>
            <w:r w:rsidRPr="00112DD0">
              <w:rPr>
                <w:rFonts w:ascii="Arial" w:eastAsiaTheme="majorEastAsia" w:hAnsi="Arial" w:cs="Arial"/>
                <w:b/>
                <w:iCs/>
                <w:sz w:val="22"/>
                <w:szCs w:val="22"/>
              </w:rPr>
              <w:t xml:space="preserve">  </w:t>
            </w:r>
          </w:p>
          <w:p w14:paraId="47C2F204" w14:textId="77777777" w:rsidR="0041781E" w:rsidRPr="00112DD0" w:rsidRDefault="0041781E" w:rsidP="0041781E">
            <w:pPr>
              <w:rPr>
                <w:rFonts w:ascii="Arial" w:eastAsiaTheme="majorEastAsia" w:hAnsi="Arial" w:cs="Arial"/>
                <w:b/>
                <w:iCs/>
                <w:sz w:val="22"/>
                <w:szCs w:val="22"/>
                <w:lang w:val="en-GB"/>
              </w:rPr>
            </w:pPr>
          </w:p>
        </w:tc>
        <w:tc>
          <w:tcPr>
            <w:tcW w:w="1657" w:type="pct"/>
            <w:shd w:val="clear" w:color="136C73" w:fill="FFFFFF" w:themeFill="background1"/>
            <w:vAlign w:val="center"/>
          </w:tcPr>
          <w:p w14:paraId="4615C3B3" w14:textId="77777777" w:rsidR="0041781E" w:rsidRPr="00112DD0" w:rsidRDefault="0041781E" w:rsidP="0041781E">
            <w:pPr>
              <w:rPr>
                <w:rFonts w:ascii="Arial" w:eastAsiaTheme="majorEastAsia" w:hAnsi="Arial" w:cs="Arial"/>
                <w:b/>
                <w:iCs/>
                <w:sz w:val="22"/>
                <w:szCs w:val="22"/>
              </w:rPr>
            </w:pPr>
            <w:r w:rsidRPr="00112DD0">
              <w:rPr>
                <w:rFonts w:ascii="Arial" w:eastAsiaTheme="majorEastAsia" w:hAnsi="Arial" w:cs="Arial"/>
                <w:b/>
                <w:iCs/>
                <w:sz w:val="22"/>
                <w:szCs w:val="22"/>
              </w:rPr>
              <w:t xml:space="preserve">Multimedia Design    </w:t>
            </w:r>
          </w:p>
          <w:p w14:paraId="1CCB641D" w14:textId="77777777" w:rsidR="0041781E" w:rsidRPr="00112DD0" w:rsidRDefault="0041781E" w:rsidP="0041781E">
            <w:pPr>
              <w:rPr>
                <w:rFonts w:ascii="Arial" w:eastAsiaTheme="majorEastAsia" w:hAnsi="Arial" w:cs="Arial"/>
                <w:b/>
                <w:iCs/>
                <w:sz w:val="22"/>
                <w:szCs w:val="22"/>
                <w:lang w:val="en-GB"/>
              </w:rPr>
            </w:pPr>
          </w:p>
        </w:tc>
      </w:tr>
      <w:tr w:rsidR="0041781E" w:rsidRPr="00E035D8" w14:paraId="0E782FED" w14:textId="77777777" w:rsidTr="00EE0DD3">
        <w:trPr>
          <w:trHeight w:val="510"/>
        </w:trPr>
        <w:tc>
          <w:tcPr>
            <w:tcW w:w="1685" w:type="pct"/>
            <w:shd w:val="clear" w:color="auto" w:fill="5B0009"/>
            <w:vAlign w:val="center"/>
          </w:tcPr>
          <w:p w14:paraId="5A5DCFCF" w14:textId="77777777" w:rsidR="0041781E" w:rsidRPr="00E035D8" w:rsidRDefault="0041781E" w:rsidP="0041781E">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State code</w:t>
            </w:r>
          </w:p>
        </w:tc>
        <w:tc>
          <w:tcPr>
            <w:tcW w:w="1658" w:type="pct"/>
            <w:vAlign w:val="center"/>
          </w:tcPr>
          <w:p w14:paraId="5BFA2884" w14:textId="4C0192A0" w:rsidR="0041781E" w:rsidRPr="00112DD0" w:rsidRDefault="0041781E" w:rsidP="0041781E">
            <w:pPr>
              <w:rPr>
                <w:rStyle w:val="fontstyle01"/>
                <w:rFonts w:ascii="Arial" w:eastAsiaTheme="majorEastAsia" w:hAnsi="Arial" w:cs="Arial"/>
                <w:bCs/>
                <w:iCs/>
                <w:sz w:val="22"/>
                <w:szCs w:val="22"/>
              </w:rPr>
            </w:pPr>
            <w:r w:rsidRPr="00112DD0">
              <w:rPr>
                <w:rStyle w:val="fontstyle01"/>
                <w:rFonts w:ascii="Arial" w:eastAsiaTheme="majorEastAsia" w:hAnsi="Arial" w:cs="Arial"/>
                <w:iCs/>
                <w:color w:val="auto"/>
                <w:sz w:val="22"/>
                <w:szCs w:val="22"/>
              </w:rPr>
              <w:t>6121BX024 </w:t>
            </w:r>
          </w:p>
        </w:tc>
        <w:tc>
          <w:tcPr>
            <w:tcW w:w="1657" w:type="pct"/>
            <w:vAlign w:val="center"/>
          </w:tcPr>
          <w:p w14:paraId="26F13482" w14:textId="7362F3D7" w:rsidR="0041781E" w:rsidRPr="00112DD0" w:rsidRDefault="0041781E" w:rsidP="0041781E">
            <w:pPr>
              <w:rPr>
                <w:rFonts w:ascii="Arial" w:eastAsiaTheme="majorEastAsia" w:hAnsi="Arial" w:cs="Arial"/>
                <w:bCs/>
                <w:iCs/>
                <w:sz w:val="22"/>
                <w:szCs w:val="22"/>
              </w:rPr>
            </w:pPr>
            <w:r w:rsidRPr="00112DD0">
              <w:rPr>
                <w:rStyle w:val="fontstyle01"/>
                <w:rFonts w:ascii="Arial" w:eastAsiaTheme="majorEastAsia" w:hAnsi="Arial" w:cs="Arial"/>
                <w:iCs/>
                <w:color w:val="auto"/>
                <w:sz w:val="22"/>
                <w:szCs w:val="22"/>
              </w:rPr>
              <w:t>6121BX025 </w:t>
            </w:r>
          </w:p>
        </w:tc>
      </w:tr>
      <w:tr w:rsidR="0041781E" w:rsidRPr="00E035D8" w14:paraId="696A198F" w14:textId="77777777" w:rsidTr="00EE0DD3">
        <w:trPr>
          <w:trHeight w:val="510"/>
        </w:trPr>
        <w:tc>
          <w:tcPr>
            <w:tcW w:w="1685" w:type="pct"/>
            <w:shd w:val="clear" w:color="auto" w:fill="5B0009"/>
            <w:vAlign w:val="center"/>
          </w:tcPr>
          <w:p w14:paraId="33D362A0" w14:textId="77777777" w:rsidR="0041781E" w:rsidRPr="00E035D8" w:rsidRDefault="0041781E" w:rsidP="0041781E">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Type of study (college/university)</w:t>
            </w:r>
          </w:p>
        </w:tc>
        <w:tc>
          <w:tcPr>
            <w:tcW w:w="1658" w:type="pct"/>
            <w:vAlign w:val="center"/>
          </w:tcPr>
          <w:p w14:paraId="4F7B718F" w14:textId="363178A4" w:rsidR="0041781E" w:rsidRPr="00112DD0" w:rsidRDefault="0041781E" w:rsidP="0041781E">
            <w:pPr>
              <w:rPr>
                <w:rFonts w:ascii="Arial" w:eastAsiaTheme="majorEastAsia" w:hAnsi="Arial" w:cs="Arial"/>
                <w:bCs/>
                <w:iCs/>
                <w:sz w:val="22"/>
                <w:szCs w:val="22"/>
                <w:lang w:val="en-GB"/>
              </w:rPr>
            </w:pPr>
            <w:r w:rsidRPr="00112DD0">
              <w:rPr>
                <w:rFonts w:ascii="Arial" w:eastAsiaTheme="majorEastAsia" w:hAnsi="Arial" w:cs="Arial"/>
                <w:bCs/>
                <w:iCs/>
                <w:sz w:val="22"/>
                <w:szCs w:val="22"/>
              </w:rPr>
              <w:t>University </w:t>
            </w:r>
          </w:p>
        </w:tc>
        <w:tc>
          <w:tcPr>
            <w:tcW w:w="1657" w:type="pct"/>
            <w:vAlign w:val="center"/>
          </w:tcPr>
          <w:p w14:paraId="4DC06832" w14:textId="22EDF708" w:rsidR="0041781E" w:rsidRPr="00112DD0" w:rsidRDefault="0041781E" w:rsidP="0041781E">
            <w:pPr>
              <w:rPr>
                <w:rFonts w:ascii="Arial" w:eastAsiaTheme="majorEastAsia" w:hAnsi="Arial" w:cs="Arial"/>
                <w:bCs/>
                <w:iCs/>
                <w:sz w:val="22"/>
                <w:szCs w:val="22"/>
                <w:lang w:val="en-GB"/>
              </w:rPr>
            </w:pPr>
            <w:r w:rsidRPr="00112DD0">
              <w:rPr>
                <w:rFonts w:ascii="Arial" w:eastAsiaTheme="majorEastAsia" w:hAnsi="Arial" w:cs="Arial"/>
                <w:bCs/>
                <w:iCs/>
                <w:sz w:val="22"/>
                <w:szCs w:val="22"/>
              </w:rPr>
              <w:t>University </w:t>
            </w:r>
          </w:p>
        </w:tc>
      </w:tr>
      <w:tr w:rsidR="0041781E" w:rsidRPr="00E035D8" w14:paraId="41707CC8" w14:textId="77777777" w:rsidTr="00EE0DD3">
        <w:trPr>
          <w:trHeight w:val="510"/>
        </w:trPr>
        <w:tc>
          <w:tcPr>
            <w:tcW w:w="1685" w:type="pct"/>
            <w:shd w:val="clear" w:color="auto" w:fill="5B0009"/>
            <w:vAlign w:val="center"/>
          </w:tcPr>
          <w:p w14:paraId="26636329" w14:textId="77777777" w:rsidR="0041781E" w:rsidRPr="00E035D8" w:rsidRDefault="0041781E" w:rsidP="0041781E">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Mode of study (full time/part time) and nominal duration (in years)</w:t>
            </w:r>
          </w:p>
        </w:tc>
        <w:tc>
          <w:tcPr>
            <w:tcW w:w="1658" w:type="pct"/>
            <w:vAlign w:val="center"/>
          </w:tcPr>
          <w:p w14:paraId="4DDFD810" w14:textId="537413CC" w:rsidR="0041781E" w:rsidRPr="00112DD0" w:rsidRDefault="00E625C8" w:rsidP="0041781E">
            <w:pPr>
              <w:rPr>
                <w:rFonts w:ascii="Arial" w:eastAsiaTheme="majorEastAsia" w:hAnsi="Arial" w:cs="Arial"/>
                <w:bCs/>
                <w:iCs/>
                <w:sz w:val="22"/>
                <w:szCs w:val="22"/>
                <w:lang w:val="en-GB"/>
              </w:rPr>
            </w:pPr>
            <w:proofErr w:type="spellStart"/>
            <w:r w:rsidRPr="00112DD0">
              <w:rPr>
                <w:rFonts w:ascii="Arial" w:eastAsiaTheme="majorEastAsia" w:hAnsi="Arial" w:cs="Arial"/>
                <w:bCs/>
                <w:iCs/>
                <w:sz w:val="22"/>
                <w:szCs w:val="22"/>
              </w:rPr>
              <w:t>Full-time</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studies</w:t>
            </w:r>
            <w:proofErr w:type="spellEnd"/>
            <w:r w:rsidRPr="00112DD0">
              <w:rPr>
                <w:rFonts w:ascii="Arial" w:eastAsiaTheme="majorEastAsia" w:hAnsi="Arial" w:cs="Arial"/>
                <w:bCs/>
                <w:iCs/>
                <w:sz w:val="22"/>
                <w:szCs w:val="22"/>
              </w:rPr>
              <w:t xml:space="preserve"> (4)</w:t>
            </w:r>
          </w:p>
        </w:tc>
        <w:tc>
          <w:tcPr>
            <w:tcW w:w="1657" w:type="pct"/>
            <w:vAlign w:val="center"/>
          </w:tcPr>
          <w:p w14:paraId="1F70B22F" w14:textId="1D56229C" w:rsidR="0041781E" w:rsidRPr="00112DD0" w:rsidRDefault="00E625C8" w:rsidP="0041781E">
            <w:pPr>
              <w:rPr>
                <w:rFonts w:ascii="Arial" w:eastAsiaTheme="majorEastAsia" w:hAnsi="Arial" w:cs="Arial"/>
                <w:bCs/>
                <w:iCs/>
                <w:sz w:val="22"/>
                <w:szCs w:val="22"/>
                <w:lang w:val="en-GB"/>
              </w:rPr>
            </w:pPr>
            <w:proofErr w:type="spellStart"/>
            <w:r w:rsidRPr="00112DD0">
              <w:rPr>
                <w:rFonts w:ascii="Arial" w:eastAsiaTheme="majorEastAsia" w:hAnsi="Arial" w:cs="Arial"/>
                <w:bCs/>
                <w:iCs/>
                <w:sz w:val="22"/>
                <w:szCs w:val="22"/>
              </w:rPr>
              <w:t>Full-time</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studies</w:t>
            </w:r>
            <w:proofErr w:type="spellEnd"/>
            <w:r w:rsidRPr="00112DD0">
              <w:rPr>
                <w:rFonts w:ascii="Arial" w:eastAsiaTheme="majorEastAsia" w:hAnsi="Arial" w:cs="Arial"/>
                <w:bCs/>
                <w:iCs/>
                <w:sz w:val="22"/>
                <w:szCs w:val="22"/>
              </w:rPr>
              <w:t xml:space="preserve"> (4)  </w:t>
            </w:r>
          </w:p>
        </w:tc>
      </w:tr>
      <w:tr w:rsidR="00E625C8" w:rsidRPr="00E035D8" w14:paraId="54ED8A70" w14:textId="77777777" w:rsidTr="00EE0DD3">
        <w:trPr>
          <w:trHeight w:val="510"/>
        </w:trPr>
        <w:tc>
          <w:tcPr>
            <w:tcW w:w="1685" w:type="pct"/>
            <w:shd w:val="clear" w:color="auto" w:fill="5B0009"/>
            <w:vAlign w:val="center"/>
          </w:tcPr>
          <w:p w14:paraId="136FD7FB" w14:textId="77777777" w:rsidR="00E625C8" w:rsidRPr="00E035D8" w:rsidRDefault="00E625C8" w:rsidP="00E625C8">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 xml:space="preserve">Workload in ECTS </w:t>
            </w:r>
          </w:p>
        </w:tc>
        <w:tc>
          <w:tcPr>
            <w:tcW w:w="1658" w:type="pct"/>
            <w:vAlign w:val="center"/>
          </w:tcPr>
          <w:p w14:paraId="44BD6B0F" w14:textId="0D45E02A" w:rsidR="00E625C8" w:rsidRPr="00112DD0" w:rsidRDefault="00E625C8" w:rsidP="00E625C8">
            <w:pPr>
              <w:rPr>
                <w:rFonts w:ascii="Arial" w:eastAsiaTheme="majorEastAsia" w:hAnsi="Arial" w:cs="Arial"/>
                <w:bCs/>
                <w:iCs/>
                <w:sz w:val="22"/>
                <w:szCs w:val="22"/>
                <w:lang w:val="en-GB"/>
              </w:rPr>
            </w:pPr>
            <w:r w:rsidRPr="00112DD0">
              <w:rPr>
                <w:rFonts w:ascii="Arial" w:eastAsiaTheme="majorEastAsia" w:hAnsi="Arial" w:cs="Arial"/>
                <w:bCs/>
                <w:iCs/>
                <w:sz w:val="22"/>
                <w:szCs w:val="22"/>
              </w:rPr>
              <w:t>240</w:t>
            </w:r>
          </w:p>
        </w:tc>
        <w:tc>
          <w:tcPr>
            <w:tcW w:w="1657" w:type="pct"/>
            <w:vAlign w:val="center"/>
          </w:tcPr>
          <w:p w14:paraId="31C1051A" w14:textId="4CB56819" w:rsidR="00E625C8" w:rsidRPr="00112DD0" w:rsidRDefault="00E625C8" w:rsidP="00E625C8">
            <w:pPr>
              <w:rPr>
                <w:rFonts w:ascii="Arial" w:eastAsiaTheme="majorEastAsia" w:hAnsi="Arial" w:cs="Arial"/>
                <w:bCs/>
                <w:iCs/>
                <w:sz w:val="22"/>
                <w:szCs w:val="22"/>
                <w:lang w:val="en-GB"/>
              </w:rPr>
            </w:pPr>
            <w:r w:rsidRPr="00112DD0">
              <w:rPr>
                <w:rFonts w:ascii="Arial" w:eastAsiaTheme="majorEastAsia" w:hAnsi="Arial" w:cs="Arial"/>
                <w:bCs/>
                <w:iCs/>
                <w:sz w:val="22"/>
                <w:szCs w:val="22"/>
              </w:rPr>
              <w:t>240</w:t>
            </w:r>
          </w:p>
        </w:tc>
      </w:tr>
      <w:tr w:rsidR="00E625C8" w:rsidRPr="00E035D8" w14:paraId="0BF2DA84" w14:textId="77777777" w:rsidTr="00EE0DD3">
        <w:trPr>
          <w:trHeight w:val="510"/>
        </w:trPr>
        <w:tc>
          <w:tcPr>
            <w:tcW w:w="1685" w:type="pct"/>
            <w:shd w:val="clear" w:color="auto" w:fill="5B0009"/>
            <w:vAlign w:val="center"/>
          </w:tcPr>
          <w:p w14:paraId="37E4DC48" w14:textId="77777777" w:rsidR="00E625C8" w:rsidRPr="00E035D8" w:rsidRDefault="00E625C8" w:rsidP="00E625C8">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Award (degree and/or professional qualification)</w:t>
            </w:r>
          </w:p>
        </w:tc>
        <w:tc>
          <w:tcPr>
            <w:tcW w:w="1658" w:type="pct"/>
            <w:vAlign w:val="center"/>
          </w:tcPr>
          <w:p w14:paraId="61E377B7" w14:textId="1CD03CE8" w:rsidR="00E625C8" w:rsidRPr="00112DD0" w:rsidRDefault="00E625C8" w:rsidP="00E625C8">
            <w:pPr>
              <w:rPr>
                <w:rFonts w:ascii="Arial" w:eastAsiaTheme="majorEastAsia" w:hAnsi="Arial" w:cs="Arial"/>
                <w:bCs/>
                <w:iCs/>
                <w:sz w:val="22"/>
                <w:szCs w:val="22"/>
                <w:lang w:val="en-GB"/>
              </w:rPr>
            </w:pPr>
            <w:proofErr w:type="spellStart"/>
            <w:r w:rsidRPr="00112DD0">
              <w:rPr>
                <w:rFonts w:ascii="Arial" w:eastAsiaTheme="majorEastAsia" w:hAnsi="Arial" w:cs="Arial"/>
                <w:sz w:val="22"/>
                <w:szCs w:val="22"/>
              </w:rPr>
              <w:t>Bachelor</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of</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Computing</w:t>
            </w:r>
            <w:proofErr w:type="spellEnd"/>
          </w:p>
        </w:tc>
        <w:tc>
          <w:tcPr>
            <w:tcW w:w="1657" w:type="pct"/>
            <w:vAlign w:val="center"/>
          </w:tcPr>
          <w:p w14:paraId="6E74A535" w14:textId="2A83711E" w:rsidR="00E625C8" w:rsidRPr="00112DD0" w:rsidRDefault="00E625C8" w:rsidP="00E625C8">
            <w:pPr>
              <w:rPr>
                <w:rFonts w:ascii="Arial" w:eastAsiaTheme="majorEastAsia" w:hAnsi="Arial" w:cs="Arial"/>
                <w:bCs/>
                <w:iCs/>
                <w:sz w:val="22"/>
                <w:szCs w:val="22"/>
                <w:lang w:val="en-GB"/>
              </w:rPr>
            </w:pPr>
            <w:proofErr w:type="spellStart"/>
            <w:r w:rsidRPr="00112DD0">
              <w:rPr>
                <w:rFonts w:ascii="Arial" w:eastAsiaTheme="majorEastAsia" w:hAnsi="Arial" w:cs="Arial"/>
                <w:sz w:val="22"/>
                <w:szCs w:val="22"/>
              </w:rPr>
              <w:t>Bachelor</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of</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Computing</w:t>
            </w:r>
            <w:proofErr w:type="spellEnd"/>
          </w:p>
        </w:tc>
      </w:tr>
      <w:tr w:rsidR="00E625C8" w:rsidRPr="00E035D8" w14:paraId="608F664E" w14:textId="77777777" w:rsidTr="00EE0DD3">
        <w:trPr>
          <w:trHeight w:val="510"/>
        </w:trPr>
        <w:tc>
          <w:tcPr>
            <w:tcW w:w="1685" w:type="pct"/>
            <w:shd w:val="clear" w:color="auto" w:fill="5B0009"/>
            <w:vAlign w:val="center"/>
          </w:tcPr>
          <w:p w14:paraId="7EB5C1F5" w14:textId="77777777" w:rsidR="00E625C8" w:rsidRPr="00E035D8" w:rsidRDefault="00E625C8" w:rsidP="00E625C8">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Language of instruction</w:t>
            </w:r>
          </w:p>
        </w:tc>
        <w:tc>
          <w:tcPr>
            <w:tcW w:w="1658" w:type="pct"/>
            <w:vAlign w:val="center"/>
          </w:tcPr>
          <w:p w14:paraId="1DDEC333" w14:textId="0C4DECDA" w:rsidR="00E625C8" w:rsidRPr="00112DD0" w:rsidRDefault="00E625C8" w:rsidP="00E625C8">
            <w:pPr>
              <w:rPr>
                <w:rFonts w:ascii="Arial" w:eastAsiaTheme="majorEastAsia" w:hAnsi="Arial" w:cs="Arial"/>
                <w:bCs/>
                <w:iCs/>
                <w:sz w:val="22"/>
                <w:szCs w:val="22"/>
                <w:lang w:val="en-GB"/>
              </w:rPr>
            </w:pPr>
            <w:r w:rsidRPr="00112DD0">
              <w:rPr>
                <w:rFonts w:ascii="Arial" w:eastAsiaTheme="majorEastAsia" w:hAnsi="Arial" w:cs="Arial"/>
                <w:bCs/>
                <w:iCs/>
                <w:sz w:val="22"/>
                <w:szCs w:val="22"/>
              </w:rPr>
              <w:t xml:space="preserve">Lithuanian </w:t>
            </w:r>
            <w:proofErr w:type="spellStart"/>
            <w:r w:rsidRPr="00112DD0">
              <w:rPr>
                <w:rFonts w:ascii="Arial" w:eastAsiaTheme="majorEastAsia" w:hAnsi="Arial" w:cs="Arial"/>
                <w:bCs/>
                <w:iCs/>
                <w:sz w:val="22"/>
                <w:szCs w:val="22"/>
              </w:rPr>
              <w:t>and</w:t>
            </w:r>
            <w:proofErr w:type="spellEnd"/>
            <w:r w:rsidRPr="00112DD0">
              <w:rPr>
                <w:rFonts w:ascii="Arial" w:eastAsiaTheme="majorEastAsia" w:hAnsi="Arial" w:cs="Arial"/>
                <w:bCs/>
                <w:iCs/>
                <w:sz w:val="22"/>
                <w:szCs w:val="22"/>
              </w:rPr>
              <w:t xml:space="preserve"> English</w:t>
            </w:r>
          </w:p>
        </w:tc>
        <w:tc>
          <w:tcPr>
            <w:tcW w:w="1657" w:type="pct"/>
            <w:vAlign w:val="center"/>
          </w:tcPr>
          <w:p w14:paraId="05F34449" w14:textId="7CDD34AF" w:rsidR="00E625C8" w:rsidRPr="00112DD0" w:rsidRDefault="00E625C8" w:rsidP="00E625C8">
            <w:pPr>
              <w:rPr>
                <w:rFonts w:ascii="Arial" w:eastAsiaTheme="majorEastAsia" w:hAnsi="Arial" w:cs="Arial"/>
                <w:bCs/>
                <w:iCs/>
                <w:sz w:val="22"/>
                <w:szCs w:val="22"/>
                <w:lang w:val="en-GB"/>
              </w:rPr>
            </w:pPr>
            <w:r w:rsidRPr="00112DD0">
              <w:rPr>
                <w:rFonts w:ascii="Arial" w:eastAsiaTheme="majorEastAsia" w:hAnsi="Arial" w:cs="Arial"/>
                <w:bCs/>
                <w:iCs/>
                <w:sz w:val="22"/>
                <w:szCs w:val="22"/>
              </w:rPr>
              <w:t xml:space="preserve">Lithuanian </w:t>
            </w:r>
            <w:proofErr w:type="spellStart"/>
            <w:r w:rsidRPr="00112DD0">
              <w:rPr>
                <w:rFonts w:ascii="Arial" w:eastAsiaTheme="majorEastAsia" w:hAnsi="Arial" w:cs="Arial"/>
                <w:bCs/>
                <w:iCs/>
                <w:sz w:val="22"/>
                <w:szCs w:val="22"/>
              </w:rPr>
              <w:t>and</w:t>
            </w:r>
            <w:proofErr w:type="spellEnd"/>
            <w:r w:rsidRPr="00112DD0">
              <w:rPr>
                <w:rFonts w:ascii="Arial" w:eastAsiaTheme="majorEastAsia" w:hAnsi="Arial" w:cs="Arial"/>
                <w:bCs/>
                <w:iCs/>
                <w:sz w:val="22"/>
                <w:szCs w:val="22"/>
              </w:rPr>
              <w:t xml:space="preserve"> English</w:t>
            </w:r>
          </w:p>
        </w:tc>
      </w:tr>
      <w:tr w:rsidR="00E625C8" w:rsidRPr="00E035D8" w14:paraId="7B236E5B" w14:textId="77777777" w:rsidTr="00EE0DD3">
        <w:trPr>
          <w:trHeight w:val="510"/>
        </w:trPr>
        <w:tc>
          <w:tcPr>
            <w:tcW w:w="1685" w:type="pct"/>
            <w:shd w:val="clear" w:color="auto" w:fill="5B0009"/>
            <w:vAlign w:val="center"/>
          </w:tcPr>
          <w:p w14:paraId="7854AA9B" w14:textId="77777777" w:rsidR="00E625C8" w:rsidRPr="00E035D8" w:rsidRDefault="00E625C8" w:rsidP="00E625C8">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Admission requirements</w:t>
            </w:r>
          </w:p>
        </w:tc>
        <w:tc>
          <w:tcPr>
            <w:tcW w:w="1658" w:type="pct"/>
            <w:vAlign w:val="center"/>
          </w:tcPr>
          <w:p w14:paraId="6321E834" w14:textId="48BB72DD" w:rsidR="00E625C8" w:rsidRPr="00112DD0" w:rsidRDefault="00E625C8" w:rsidP="00E625C8">
            <w:pPr>
              <w:rPr>
                <w:rFonts w:ascii="Arial" w:eastAsiaTheme="majorEastAsia" w:hAnsi="Arial" w:cs="Arial"/>
                <w:bCs/>
                <w:iCs/>
                <w:sz w:val="22"/>
                <w:szCs w:val="22"/>
                <w:lang w:val="en-GB"/>
              </w:rPr>
            </w:pPr>
            <w:proofErr w:type="spellStart"/>
            <w:r w:rsidRPr="00112DD0">
              <w:rPr>
                <w:rFonts w:ascii="Arial" w:eastAsiaTheme="majorEastAsia" w:hAnsi="Arial" w:cs="Arial"/>
                <w:bCs/>
                <w:iCs/>
                <w:sz w:val="22"/>
                <w:szCs w:val="22"/>
              </w:rPr>
              <w:t>Secondary</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education</w:t>
            </w:r>
            <w:proofErr w:type="spellEnd"/>
          </w:p>
        </w:tc>
        <w:tc>
          <w:tcPr>
            <w:tcW w:w="1657" w:type="pct"/>
            <w:vAlign w:val="center"/>
          </w:tcPr>
          <w:p w14:paraId="26D60250" w14:textId="597DFC36" w:rsidR="00E625C8" w:rsidRPr="00112DD0" w:rsidRDefault="00E625C8" w:rsidP="00E625C8">
            <w:pPr>
              <w:rPr>
                <w:rFonts w:ascii="Arial" w:eastAsiaTheme="majorEastAsia" w:hAnsi="Arial" w:cs="Arial"/>
                <w:bCs/>
                <w:iCs/>
                <w:sz w:val="22"/>
                <w:szCs w:val="22"/>
                <w:lang w:val="en-GB"/>
              </w:rPr>
            </w:pPr>
            <w:proofErr w:type="spellStart"/>
            <w:r w:rsidRPr="00112DD0">
              <w:rPr>
                <w:rFonts w:ascii="Arial" w:eastAsiaTheme="majorEastAsia" w:hAnsi="Arial" w:cs="Arial"/>
                <w:bCs/>
                <w:iCs/>
                <w:sz w:val="22"/>
                <w:szCs w:val="22"/>
              </w:rPr>
              <w:t>Secondary</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education</w:t>
            </w:r>
            <w:proofErr w:type="spellEnd"/>
          </w:p>
        </w:tc>
      </w:tr>
      <w:tr w:rsidR="00E625C8" w:rsidRPr="00E035D8" w14:paraId="2EAD2113" w14:textId="77777777" w:rsidTr="00EE0DD3">
        <w:trPr>
          <w:trHeight w:val="510"/>
        </w:trPr>
        <w:tc>
          <w:tcPr>
            <w:tcW w:w="1685" w:type="pct"/>
            <w:shd w:val="clear" w:color="auto" w:fill="5B0009"/>
            <w:vAlign w:val="center"/>
          </w:tcPr>
          <w:p w14:paraId="194D9B36" w14:textId="77777777" w:rsidR="00E625C8" w:rsidRPr="00E035D8" w:rsidRDefault="00E625C8" w:rsidP="00E625C8">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First registration date</w:t>
            </w:r>
          </w:p>
        </w:tc>
        <w:tc>
          <w:tcPr>
            <w:tcW w:w="1658" w:type="pct"/>
            <w:vAlign w:val="center"/>
          </w:tcPr>
          <w:p w14:paraId="51482DB9" w14:textId="41B091D7" w:rsidR="00E625C8" w:rsidRPr="00112DD0" w:rsidRDefault="00E625C8" w:rsidP="00E625C8">
            <w:pPr>
              <w:rPr>
                <w:rStyle w:val="fontstyle01"/>
                <w:rFonts w:ascii="Arial" w:eastAsiaTheme="majorEastAsia" w:hAnsi="Arial" w:cs="Arial"/>
                <w:bCs/>
                <w:iCs/>
                <w:sz w:val="22"/>
                <w:szCs w:val="22"/>
                <w:lang w:val="en-GB"/>
              </w:rPr>
            </w:pPr>
            <w:r w:rsidRPr="00112DD0">
              <w:rPr>
                <w:rStyle w:val="fontstyle01"/>
                <w:rFonts w:ascii="Arial" w:eastAsiaTheme="majorEastAsia" w:hAnsi="Arial" w:cs="Arial"/>
                <w:iCs/>
                <w:color w:val="auto"/>
                <w:sz w:val="22"/>
                <w:szCs w:val="22"/>
              </w:rPr>
              <w:t>31-08-2009</w:t>
            </w:r>
          </w:p>
        </w:tc>
        <w:tc>
          <w:tcPr>
            <w:tcW w:w="1657" w:type="pct"/>
            <w:vAlign w:val="center"/>
          </w:tcPr>
          <w:p w14:paraId="590EFA82" w14:textId="4A744830" w:rsidR="00E625C8" w:rsidRPr="00112DD0" w:rsidRDefault="00E625C8" w:rsidP="00E625C8">
            <w:pPr>
              <w:rPr>
                <w:rFonts w:ascii="Arial" w:eastAsiaTheme="majorEastAsia" w:hAnsi="Arial" w:cs="Arial"/>
                <w:bCs/>
                <w:iCs/>
                <w:sz w:val="22"/>
                <w:szCs w:val="22"/>
                <w:lang w:val="en-GB"/>
              </w:rPr>
            </w:pPr>
            <w:r w:rsidRPr="00112DD0">
              <w:rPr>
                <w:rStyle w:val="fontstyle01"/>
                <w:rFonts w:ascii="Arial" w:eastAsiaTheme="majorEastAsia" w:hAnsi="Arial" w:cs="Arial"/>
                <w:iCs/>
                <w:color w:val="auto"/>
                <w:sz w:val="22"/>
                <w:szCs w:val="22"/>
              </w:rPr>
              <w:t>20-05-2011</w:t>
            </w:r>
          </w:p>
        </w:tc>
      </w:tr>
      <w:tr w:rsidR="0041781E" w:rsidRPr="00E035D8" w14:paraId="56C5BD0E" w14:textId="77777777" w:rsidTr="00EE0DD3">
        <w:trPr>
          <w:trHeight w:val="510"/>
        </w:trPr>
        <w:tc>
          <w:tcPr>
            <w:tcW w:w="1685" w:type="pct"/>
            <w:shd w:val="clear" w:color="auto" w:fill="5B0009"/>
            <w:vAlign w:val="center"/>
          </w:tcPr>
          <w:p w14:paraId="42DA9332" w14:textId="77777777" w:rsidR="0041781E" w:rsidRPr="00E035D8" w:rsidRDefault="0041781E" w:rsidP="0041781E">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Comments (including remarks on joint or interdisciplinary nature of the programme, mode of provision)</w:t>
            </w:r>
          </w:p>
        </w:tc>
        <w:tc>
          <w:tcPr>
            <w:tcW w:w="1658" w:type="pct"/>
            <w:vAlign w:val="center"/>
          </w:tcPr>
          <w:p w14:paraId="564DAEF8" w14:textId="3C122813" w:rsidR="0041781E" w:rsidRPr="00112DD0" w:rsidRDefault="00E625C8" w:rsidP="0041781E">
            <w:pPr>
              <w:rPr>
                <w:rStyle w:val="fontstyle01"/>
                <w:rFonts w:ascii="Arial" w:eastAsiaTheme="majorEastAsia" w:hAnsi="Arial" w:cs="Arial"/>
                <w:bCs/>
                <w:iCs/>
                <w:sz w:val="22"/>
                <w:szCs w:val="22"/>
                <w:lang w:val="en-GB"/>
              </w:rPr>
            </w:pPr>
            <w:r w:rsidRPr="00112DD0">
              <w:rPr>
                <w:rStyle w:val="fontstyle01"/>
                <w:rFonts w:ascii="Arial" w:eastAsiaTheme="majorEastAsia" w:hAnsi="Arial" w:cs="Arial"/>
                <w:iCs/>
                <w:color w:val="auto"/>
                <w:sz w:val="22"/>
                <w:szCs w:val="22"/>
              </w:rPr>
              <w:t>-</w:t>
            </w:r>
          </w:p>
        </w:tc>
        <w:tc>
          <w:tcPr>
            <w:tcW w:w="1657" w:type="pct"/>
            <w:vAlign w:val="center"/>
          </w:tcPr>
          <w:p w14:paraId="7D3E36B5" w14:textId="2ABCA31B" w:rsidR="0041781E" w:rsidRPr="00112DD0" w:rsidRDefault="00E625C8" w:rsidP="0041781E">
            <w:pPr>
              <w:rPr>
                <w:rFonts w:ascii="Arial" w:eastAsiaTheme="majorEastAsia" w:hAnsi="Arial" w:cs="Arial"/>
                <w:bCs/>
                <w:iCs/>
                <w:sz w:val="22"/>
                <w:szCs w:val="22"/>
                <w:lang w:val="en-GB"/>
              </w:rPr>
            </w:pPr>
            <w:r w:rsidRPr="00112DD0">
              <w:rPr>
                <w:rStyle w:val="fontstyle01"/>
                <w:rFonts w:ascii="Arial" w:eastAsiaTheme="majorEastAsia" w:hAnsi="Arial" w:cs="Arial"/>
                <w:sz w:val="22"/>
                <w:szCs w:val="22"/>
              </w:rPr>
              <w:t>-</w:t>
            </w:r>
          </w:p>
        </w:tc>
      </w:tr>
      <w:bookmarkEnd w:id="0"/>
    </w:tbl>
    <w:p w14:paraId="7AF2B34D" w14:textId="77777777" w:rsidR="005D0FF7" w:rsidRPr="00E035D8" w:rsidRDefault="005D0FF7" w:rsidP="005D0FF7">
      <w:pPr>
        <w:rPr>
          <w:rFonts w:ascii="Arial" w:eastAsiaTheme="majorEastAsia" w:hAnsi="Arial" w:cs="Arial"/>
          <w:iCs/>
          <w:sz w:val="22"/>
          <w:szCs w:val="22"/>
          <w:lang w:val="en-GB"/>
        </w:rPr>
      </w:pPr>
    </w:p>
    <w:p w14:paraId="129311BE" w14:textId="77777777" w:rsidR="006746A7" w:rsidRPr="00E035D8" w:rsidRDefault="006746A7" w:rsidP="006746A7">
      <w:pPr>
        <w:rPr>
          <w:rFonts w:ascii="Arial" w:hAnsi="Arial" w:cs="Arial"/>
          <w:b/>
          <w:bCs/>
          <w:iCs/>
          <w:color w:val="5B0009"/>
          <w:sz w:val="22"/>
          <w:szCs w:val="22"/>
          <w:lang w:val="en-GB" w:eastAsia="lt-LT"/>
        </w:rPr>
      </w:pPr>
      <w:r w:rsidRPr="00E035D8">
        <w:rPr>
          <w:rFonts w:ascii="Arial" w:hAnsi="Arial" w:cs="Arial"/>
          <w:b/>
          <w:bCs/>
          <w:iCs/>
          <w:color w:val="5B0009"/>
          <w:sz w:val="22"/>
          <w:szCs w:val="22"/>
          <w:lang w:val="en-GB" w:eastAsia="lt-LT"/>
        </w:rPr>
        <w:t>Second cycle/LTQF 7</w:t>
      </w:r>
    </w:p>
    <w:tbl>
      <w:tblPr>
        <w:tblStyle w:val="TableGrid"/>
        <w:tblW w:w="5000" w:type="pct"/>
        <w:tblLayout w:type="fixed"/>
        <w:tblLook w:val="04A0" w:firstRow="1" w:lastRow="0" w:firstColumn="1" w:lastColumn="0" w:noHBand="0" w:noVBand="1"/>
      </w:tblPr>
      <w:tblGrid>
        <w:gridCol w:w="3293"/>
        <w:gridCol w:w="3239"/>
        <w:gridCol w:w="3237"/>
      </w:tblGrid>
      <w:tr w:rsidR="009221EA" w:rsidRPr="00F66E6A" w14:paraId="45C886B4" w14:textId="77777777" w:rsidTr="009221EA">
        <w:trPr>
          <w:trHeight w:val="510"/>
        </w:trPr>
        <w:tc>
          <w:tcPr>
            <w:tcW w:w="1685" w:type="pct"/>
            <w:shd w:val="clear" w:color="auto" w:fill="5B0009"/>
            <w:vAlign w:val="center"/>
          </w:tcPr>
          <w:p w14:paraId="581300FE" w14:textId="77777777" w:rsidR="009221EA" w:rsidRPr="00E035D8" w:rsidRDefault="009221EA" w:rsidP="009221EA">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Title of the study programme</w:t>
            </w:r>
          </w:p>
        </w:tc>
        <w:tc>
          <w:tcPr>
            <w:tcW w:w="1658" w:type="pct"/>
            <w:shd w:val="clear" w:color="136C73" w:fill="FFFFFF" w:themeFill="background1"/>
            <w:vAlign w:val="center"/>
          </w:tcPr>
          <w:p w14:paraId="6C19EE3B" w14:textId="2D2E1D36" w:rsidR="009221EA" w:rsidRPr="00112DD0" w:rsidRDefault="009221EA" w:rsidP="009221EA">
            <w:pPr>
              <w:rPr>
                <w:rFonts w:asciiTheme="minorHAnsi" w:eastAsiaTheme="majorEastAsia" w:hAnsiTheme="minorHAnsi" w:cstheme="minorHAnsi"/>
                <w:b/>
                <w:iCs/>
                <w:sz w:val="22"/>
                <w:szCs w:val="22"/>
                <w:lang w:val="en-GB"/>
              </w:rPr>
            </w:pPr>
            <w:proofErr w:type="spellStart"/>
            <w:r w:rsidRPr="00112DD0">
              <w:rPr>
                <w:rFonts w:ascii="Arial" w:eastAsiaTheme="majorEastAsia" w:hAnsi="Arial" w:cs="Arial"/>
                <w:b/>
                <w:iCs/>
                <w:sz w:val="22"/>
                <w:szCs w:val="22"/>
              </w:rPr>
              <w:t>I</w:t>
            </w:r>
            <w:r w:rsidRPr="00112DD0">
              <w:rPr>
                <w:rFonts w:ascii="Arial" w:hAnsi="Arial" w:cs="Arial"/>
                <w:b/>
                <w:sz w:val="22"/>
                <w:szCs w:val="22"/>
              </w:rPr>
              <w:t>n</w:t>
            </w:r>
            <w:r w:rsidRPr="00112DD0">
              <w:rPr>
                <w:rFonts w:ascii="Arial" w:eastAsiaTheme="majorEastAsia" w:hAnsi="Arial" w:cs="Arial"/>
                <w:b/>
                <w:iCs/>
                <w:sz w:val="22"/>
                <w:szCs w:val="22"/>
              </w:rPr>
              <w:t>formation</w:t>
            </w:r>
            <w:proofErr w:type="spellEnd"/>
            <w:r w:rsidRPr="00112DD0">
              <w:rPr>
                <w:rFonts w:ascii="Arial" w:eastAsiaTheme="majorEastAsia" w:hAnsi="Arial" w:cs="Arial"/>
                <w:b/>
                <w:iCs/>
                <w:sz w:val="22"/>
                <w:szCs w:val="22"/>
              </w:rPr>
              <w:t xml:space="preserve"> Electronics </w:t>
            </w:r>
            <w:proofErr w:type="spellStart"/>
            <w:r w:rsidRPr="00112DD0">
              <w:rPr>
                <w:rFonts w:ascii="Arial" w:eastAsiaTheme="majorEastAsia" w:hAnsi="Arial" w:cs="Arial"/>
                <w:b/>
                <w:iCs/>
                <w:sz w:val="22"/>
                <w:szCs w:val="22"/>
              </w:rPr>
              <w:t>Systems</w:t>
            </w:r>
            <w:proofErr w:type="spellEnd"/>
            <w:r w:rsidRPr="00112DD0">
              <w:rPr>
                <w:rFonts w:ascii="Arial" w:eastAsiaTheme="majorEastAsia" w:hAnsi="Arial" w:cs="Arial"/>
                <w:b/>
                <w:iCs/>
                <w:sz w:val="22"/>
                <w:szCs w:val="22"/>
              </w:rPr>
              <w:t xml:space="preserve">  </w:t>
            </w:r>
          </w:p>
        </w:tc>
        <w:tc>
          <w:tcPr>
            <w:tcW w:w="1657" w:type="pct"/>
            <w:shd w:val="clear" w:color="136C73" w:fill="FFFFFF" w:themeFill="background1"/>
            <w:vAlign w:val="center"/>
          </w:tcPr>
          <w:p w14:paraId="39D54518" w14:textId="5D237EA7" w:rsidR="009221EA" w:rsidRPr="00112DD0" w:rsidRDefault="009221EA" w:rsidP="009221EA">
            <w:pPr>
              <w:rPr>
                <w:rFonts w:asciiTheme="minorHAnsi" w:eastAsiaTheme="majorEastAsia" w:hAnsiTheme="minorHAnsi" w:cstheme="minorHAnsi"/>
                <w:b/>
                <w:iCs/>
                <w:sz w:val="22"/>
                <w:szCs w:val="22"/>
                <w:lang w:val="en-GB"/>
              </w:rPr>
            </w:pPr>
            <w:proofErr w:type="spellStart"/>
            <w:r w:rsidRPr="00112DD0">
              <w:rPr>
                <w:rFonts w:ascii="Arial" w:eastAsiaTheme="majorEastAsia" w:hAnsi="Arial" w:cs="Arial"/>
                <w:b/>
                <w:iCs/>
                <w:sz w:val="22"/>
                <w:szCs w:val="22"/>
              </w:rPr>
              <w:t>I</w:t>
            </w:r>
            <w:r w:rsidRPr="00112DD0">
              <w:rPr>
                <w:rFonts w:ascii="Arial" w:hAnsi="Arial" w:cs="Arial"/>
                <w:b/>
                <w:sz w:val="22"/>
                <w:szCs w:val="22"/>
              </w:rPr>
              <w:t>n</w:t>
            </w:r>
            <w:r w:rsidRPr="00112DD0">
              <w:rPr>
                <w:rFonts w:ascii="Arial" w:eastAsiaTheme="majorEastAsia" w:hAnsi="Arial" w:cs="Arial"/>
                <w:b/>
                <w:iCs/>
                <w:sz w:val="22"/>
                <w:szCs w:val="22"/>
              </w:rPr>
              <w:t>formation</w:t>
            </w:r>
            <w:proofErr w:type="spellEnd"/>
            <w:r w:rsidRPr="00112DD0">
              <w:rPr>
                <w:rFonts w:ascii="Arial" w:eastAsiaTheme="majorEastAsia" w:hAnsi="Arial" w:cs="Arial"/>
                <w:b/>
                <w:iCs/>
                <w:sz w:val="22"/>
                <w:szCs w:val="22"/>
              </w:rPr>
              <w:t xml:space="preserve"> </w:t>
            </w:r>
            <w:proofErr w:type="spellStart"/>
            <w:r w:rsidRPr="00112DD0">
              <w:rPr>
                <w:rFonts w:ascii="Arial" w:eastAsiaTheme="majorEastAsia" w:hAnsi="Arial" w:cs="Arial"/>
                <w:b/>
                <w:iCs/>
                <w:sz w:val="22"/>
                <w:szCs w:val="22"/>
              </w:rPr>
              <w:t>and</w:t>
            </w:r>
            <w:proofErr w:type="spellEnd"/>
            <w:r w:rsidRPr="00112DD0">
              <w:rPr>
                <w:rFonts w:ascii="Arial" w:eastAsiaTheme="majorEastAsia" w:hAnsi="Arial" w:cs="Arial"/>
                <w:b/>
                <w:iCs/>
                <w:sz w:val="22"/>
                <w:szCs w:val="22"/>
              </w:rPr>
              <w:t xml:space="preserve"> </w:t>
            </w:r>
            <w:proofErr w:type="spellStart"/>
            <w:r w:rsidRPr="00112DD0">
              <w:rPr>
                <w:rFonts w:ascii="Arial" w:eastAsiaTheme="majorEastAsia" w:hAnsi="Arial" w:cs="Arial"/>
                <w:b/>
                <w:iCs/>
                <w:sz w:val="22"/>
                <w:szCs w:val="22"/>
              </w:rPr>
              <w:t>Information</w:t>
            </w:r>
            <w:proofErr w:type="spellEnd"/>
            <w:r w:rsidRPr="00112DD0">
              <w:rPr>
                <w:rFonts w:ascii="Arial" w:eastAsiaTheme="majorEastAsia" w:hAnsi="Arial" w:cs="Arial"/>
                <w:b/>
                <w:iCs/>
                <w:sz w:val="22"/>
                <w:szCs w:val="22"/>
              </w:rPr>
              <w:t xml:space="preserve"> Technologies </w:t>
            </w:r>
            <w:proofErr w:type="spellStart"/>
            <w:r w:rsidRPr="00112DD0">
              <w:rPr>
                <w:rFonts w:ascii="Arial" w:eastAsiaTheme="majorEastAsia" w:hAnsi="Arial" w:cs="Arial"/>
                <w:b/>
                <w:iCs/>
                <w:sz w:val="22"/>
                <w:szCs w:val="22"/>
              </w:rPr>
              <w:t>Security</w:t>
            </w:r>
            <w:proofErr w:type="spellEnd"/>
            <w:r w:rsidRPr="00112DD0">
              <w:rPr>
                <w:rFonts w:ascii="Arial" w:eastAsiaTheme="majorEastAsia" w:hAnsi="Arial" w:cs="Arial"/>
                <w:b/>
                <w:iCs/>
                <w:sz w:val="22"/>
                <w:szCs w:val="22"/>
              </w:rPr>
              <w:t xml:space="preserve"> </w:t>
            </w:r>
          </w:p>
        </w:tc>
      </w:tr>
      <w:tr w:rsidR="009221EA" w:rsidRPr="00F66E6A" w14:paraId="7DB994F0" w14:textId="77777777" w:rsidTr="009221EA">
        <w:trPr>
          <w:trHeight w:val="510"/>
        </w:trPr>
        <w:tc>
          <w:tcPr>
            <w:tcW w:w="1685" w:type="pct"/>
            <w:shd w:val="clear" w:color="auto" w:fill="5B0009"/>
            <w:vAlign w:val="center"/>
          </w:tcPr>
          <w:p w14:paraId="38E49131" w14:textId="77777777" w:rsidR="009221EA" w:rsidRPr="00E035D8" w:rsidRDefault="009221EA" w:rsidP="009221EA">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State code</w:t>
            </w:r>
          </w:p>
        </w:tc>
        <w:tc>
          <w:tcPr>
            <w:tcW w:w="1658" w:type="pct"/>
            <w:vAlign w:val="center"/>
          </w:tcPr>
          <w:p w14:paraId="33A2CA8F" w14:textId="35BEA4EF" w:rsidR="009221EA" w:rsidRPr="00112DD0" w:rsidRDefault="009221EA" w:rsidP="009221EA">
            <w:pPr>
              <w:rPr>
                <w:rStyle w:val="fontstyle01"/>
                <w:rFonts w:asciiTheme="minorHAnsi" w:eastAsiaTheme="majorEastAsia" w:hAnsiTheme="minorHAnsi" w:cstheme="minorHAnsi"/>
                <w:bCs/>
                <w:iCs/>
                <w:sz w:val="22"/>
                <w:szCs w:val="22"/>
              </w:rPr>
            </w:pPr>
            <w:r w:rsidRPr="00112DD0">
              <w:rPr>
                <w:rStyle w:val="fontstyle01"/>
                <w:rFonts w:ascii="Arial" w:eastAsiaTheme="majorEastAsia" w:hAnsi="Arial" w:cs="Arial"/>
                <w:iCs/>
                <w:color w:val="auto"/>
                <w:sz w:val="22"/>
                <w:szCs w:val="22"/>
              </w:rPr>
              <w:t>6211BX015</w:t>
            </w:r>
          </w:p>
        </w:tc>
        <w:tc>
          <w:tcPr>
            <w:tcW w:w="1657" w:type="pct"/>
            <w:vAlign w:val="center"/>
          </w:tcPr>
          <w:p w14:paraId="0741ADEA" w14:textId="6DCA3D9D" w:rsidR="009221EA" w:rsidRPr="00112DD0" w:rsidRDefault="009221EA" w:rsidP="009221EA">
            <w:pPr>
              <w:rPr>
                <w:rFonts w:asciiTheme="minorHAnsi" w:eastAsiaTheme="majorEastAsia" w:hAnsiTheme="minorHAnsi" w:cstheme="minorHAnsi"/>
                <w:bCs/>
                <w:iCs/>
                <w:sz w:val="22"/>
                <w:szCs w:val="22"/>
              </w:rPr>
            </w:pPr>
            <w:r w:rsidRPr="00112DD0">
              <w:rPr>
                <w:rStyle w:val="fontstyle01"/>
                <w:rFonts w:ascii="Arial" w:eastAsiaTheme="majorEastAsia" w:hAnsi="Arial" w:cs="Arial"/>
                <w:iCs/>
                <w:color w:val="auto"/>
                <w:sz w:val="22"/>
                <w:szCs w:val="22"/>
              </w:rPr>
              <w:t>6211BX014</w:t>
            </w:r>
          </w:p>
        </w:tc>
      </w:tr>
      <w:tr w:rsidR="009221EA" w:rsidRPr="00F66E6A" w14:paraId="0D1ADCDF" w14:textId="77777777" w:rsidTr="009221EA">
        <w:trPr>
          <w:trHeight w:val="510"/>
        </w:trPr>
        <w:tc>
          <w:tcPr>
            <w:tcW w:w="1685" w:type="pct"/>
            <w:shd w:val="clear" w:color="auto" w:fill="5B0009"/>
            <w:vAlign w:val="center"/>
          </w:tcPr>
          <w:p w14:paraId="5393BE76" w14:textId="77777777" w:rsidR="009221EA" w:rsidRPr="00E035D8" w:rsidRDefault="009221EA" w:rsidP="009221EA">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Type of study (college/university)</w:t>
            </w:r>
          </w:p>
        </w:tc>
        <w:tc>
          <w:tcPr>
            <w:tcW w:w="1658" w:type="pct"/>
            <w:vAlign w:val="center"/>
          </w:tcPr>
          <w:p w14:paraId="65FE97B2" w14:textId="02AA933F" w:rsidR="009221EA" w:rsidRPr="00112DD0" w:rsidRDefault="009221EA" w:rsidP="009221EA">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University </w:t>
            </w:r>
          </w:p>
        </w:tc>
        <w:tc>
          <w:tcPr>
            <w:tcW w:w="1657" w:type="pct"/>
            <w:vAlign w:val="center"/>
          </w:tcPr>
          <w:p w14:paraId="730E77E7" w14:textId="64DF77E1" w:rsidR="009221EA" w:rsidRPr="00112DD0" w:rsidRDefault="009221EA" w:rsidP="009221EA">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University </w:t>
            </w:r>
          </w:p>
        </w:tc>
      </w:tr>
      <w:tr w:rsidR="00A40740" w:rsidRPr="00F66E6A" w14:paraId="0AB16AAA" w14:textId="77777777" w:rsidTr="009221EA">
        <w:trPr>
          <w:trHeight w:val="510"/>
        </w:trPr>
        <w:tc>
          <w:tcPr>
            <w:tcW w:w="1685" w:type="pct"/>
            <w:shd w:val="clear" w:color="auto" w:fill="5B0009"/>
            <w:vAlign w:val="center"/>
          </w:tcPr>
          <w:p w14:paraId="5A98058A"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Mode of study (full time/part time) and nominal duration (in years)</w:t>
            </w:r>
          </w:p>
        </w:tc>
        <w:tc>
          <w:tcPr>
            <w:tcW w:w="1658" w:type="pct"/>
            <w:vAlign w:val="center"/>
          </w:tcPr>
          <w:p w14:paraId="1519779F" w14:textId="4A11CC46"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bCs/>
                <w:iCs/>
                <w:sz w:val="22"/>
                <w:szCs w:val="22"/>
              </w:rPr>
              <w:t>Full-time</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studies</w:t>
            </w:r>
            <w:proofErr w:type="spellEnd"/>
            <w:r w:rsidRPr="00112DD0">
              <w:rPr>
                <w:rFonts w:ascii="Arial" w:eastAsiaTheme="majorEastAsia" w:hAnsi="Arial" w:cs="Arial"/>
                <w:bCs/>
                <w:iCs/>
                <w:sz w:val="22"/>
                <w:szCs w:val="22"/>
              </w:rPr>
              <w:t xml:space="preserve"> (2)</w:t>
            </w:r>
          </w:p>
        </w:tc>
        <w:tc>
          <w:tcPr>
            <w:tcW w:w="1657" w:type="pct"/>
            <w:vAlign w:val="center"/>
          </w:tcPr>
          <w:p w14:paraId="0D0EC53D" w14:textId="27D68301"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bCs/>
                <w:iCs/>
                <w:sz w:val="22"/>
                <w:szCs w:val="22"/>
              </w:rPr>
              <w:t>Full-time</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studies</w:t>
            </w:r>
            <w:proofErr w:type="spellEnd"/>
            <w:r w:rsidRPr="00112DD0">
              <w:rPr>
                <w:rFonts w:ascii="Arial" w:eastAsiaTheme="majorEastAsia" w:hAnsi="Arial" w:cs="Arial"/>
                <w:bCs/>
                <w:iCs/>
                <w:sz w:val="22"/>
                <w:szCs w:val="22"/>
              </w:rPr>
              <w:t xml:space="preserve"> (2)</w:t>
            </w:r>
          </w:p>
        </w:tc>
      </w:tr>
      <w:tr w:rsidR="00A40740" w:rsidRPr="00F66E6A" w14:paraId="1D1B07BD" w14:textId="77777777" w:rsidTr="009221EA">
        <w:trPr>
          <w:trHeight w:val="510"/>
        </w:trPr>
        <w:tc>
          <w:tcPr>
            <w:tcW w:w="1685" w:type="pct"/>
            <w:shd w:val="clear" w:color="auto" w:fill="5B0009"/>
            <w:vAlign w:val="center"/>
          </w:tcPr>
          <w:p w14:paraId="5355A365"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Workload in ECTS</w:t>
            </w:r>
          </w:p>
        </w:tc>
        <w:tc>
          <w:tcPr>
            <w:tcW w:w="1658" w:type="pct"/>
            <w:vAlign w:val="center"/>
          </w:tcPr>
          <w:p w14:paraId="176A36E8" w14:textId="6B6C9494" w:rsidR="00A40740" w:rsidRPr="00112DD0" w:rsidRDefault="00A40740" w:rsidP="00A40740">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120</w:t>
            </w:r>
          </w:p>
        </w:tc>
        <w:tc>
          <w:tcPr>
            <w:tcW w:w="1657" w:type="pct"/>
            <w:vAlign w:val="center"/>
          </w:tcPr>
          <w:p w14:paraId="60C91442" w14:textId="3F8CDC17" w:rsidR="00A40740" w:rsidRPr="00112DD0" w:rsidRDefault="00A40740" w:rsidP="00A40740">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120</w:t>
            </w:r>
          </w:p>
        </w:tc>
      </w:tr>
      <w:tr w:rsidR="00A40740" w:rsidRPr="00F66E6A" w14:paraId="075E577B" w14:textId="77777777" w:rsidTr="009221EA">
        <w:trPr>
          <w:trHeight w:val="510"/>
        </w:trPr>
        <w:tc>
          <w:tcPr>
            <w:tcW w:w="1685" w:type="pct"/>
            <w:shd w:val="clear" w:color="auto" w:fill="5B0009"/>
            <w:vAlign w:val="center"/>
          </w:tcPr>
          <w:p w14:paraId="31049662"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Award (degree and/or professional qualification)</w:t>
            </w:r>
          </w:p>
        </w:tc>
        <w:tc>
          <w:tcPr>
            <w:tcW w:w="1658" w:type="pct"/>
            <w:vAlign w:val="center"/>
          </w:tcPr>
          <w:p w14:paraId="1809F456" w14:textId="19E42E9B"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sz w:val="22"/>
                <w:szCs w:val="22"/>
              </w:rPr>
              <w:t>Master</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of</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Computing</w:t>
            </w:r>
            <w:proofErr w:type="spellEnd"/>
          </w:p>
        </w:tc>
        <w:tc>
          <w:tcPr>
            <w:tcW w:w="1657" w:type="pct"/>
            <w:vAlign w:val="center"/>
          </w:tcPr>
          <w:p w14:paraId="50EF4CB3" w14:textId="61DCB863"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sz w:val="22"/>
                <w:szCs w:val="22"/>
              </w:rPr>
              <w:t>Master</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of</w:t>
            </w:r>
            <w:proofErr w:type="spellEnd"/>
            <w:r w:rsidRPr="00112DD0">
              <w:rPr>
                <w:rFonts w:ascii="Arial" w:eastAsiaTheme="majorEastAsia" w:hAnsi="Arial" w:cs="Arial"/>
                <w:sz w:val="22"/>
                <w:szCs w:val="22"/>
              </w:rPr>
              <w:t xml:space="preserve"> </w:t>
            </w:r>
            <w:proofErr w:type="spellStart"/>
            <w:r w:rsidRPr="00112DD0">
              <w:rPr>
                <w:rFonts w:ascii="Arial" w:eastAsiaTheme="majorEastAsia" w:hAnsi="Arial" w:cs="Arial"/>
                <w:sz w:val="22"/>
                <w:szCs w:val="22"/>
              </w:rPr>
              <w:t>Computing</w:t>
            </w:r>
            <w:proofErr w:type="spellEnd"/>
          </w:p>
        </w:tc>
      </w:tr>
      <w:tr w:rsidR="00A40740" w:rsidRPr="00F66E6A" w14:paraId="7AE32AF7" w14:textId="77777777" w:rsidTr="009221EA">
        <w:trPr>
          <w:trHeight w:val="510"/>
        </w:trPr>
        <w:tc>
          <w:tcPr>
            <w:tcW w:w="1685" w:type="pct"/>
            <w:shd w:val="clear" w:color="auto" w:fill="5B0009"/>
            <w:vAlign w:val="center"/>
          </w:tcPr>
          <w:p w14:paraId="494EC51A"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Language of instruction</w:t>
            </w:r>
          </w:p>
        </w:tc>
        <w:tc>
          <w:tcPr>
            <w:tcW w:w="1658" w:type="pct"/>
            <w:vAlign w:val="center"/>
          </w:tcPr>
          <w:p w14:paraId="6DEC51DB" w14:textId="6B9AA420" w:rsidR="00A40740" w:rsidRPr="00112DD0" w:rsidRDefault="00A40740" w:rsidP="00A40740">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Lithuanian</w:t>
            </w:r>
          </w:p>
        </w:tc>
        <w:tc>
          <w:tcPr>
            <w:tcW w:w="1657" w:type="pct"/>
            <w:vAlign w:val="center"/>
          </w:tcPr>
          <w:p w14:paraId="1E0D2F7A" w14:textId="26974AA0" w:rsidR="00A40740" w:rsidRPr="00112DD0" w:rsidRDefault="00A40740" w:rsidP="00A40740">
            <w:pPr>
              <w:rPr>
                <w:rFonts w:asciiTheme="minorHAnsi" w:eastAsiaTheme="majorEastAsia" w:hAnsiTheme="minorHAnsi" w:cstheme="minorHAnsi"/>
                <w:bCs/>
                <w:iCs/>
                <w:sz w:val="22"/>
                <w:szCs w:val="22"/>
                <w:lang w:val="en-GB"/>
              </w:rPr>
            </w:pPr>
            <w:r w:rsidRPr="00112DD0">
              <w:rPr>
                <w:rFonts w:ascii="Arial" w:eastAsiaTheme="majorEastAsia" w:hAnsi="Arial" w:cs="Arial"/>
                <w:bCs/>
                <w:iCs/>
                <w:sz w:val="22"/>
                <w:szCs w:val="22"/>
              </w:rPr>
              <w:t>Lithuanian</w:t>
            </w:r>
          </w:p>
        </w:tc>
      </w:tr>
      <w:tr w:rsidR="00A40740" w:rsidRPr="00F66E6A" w14:paraId="46F37DB7" w14:textId="77777777" w:rsidTr="009221EA">
        <w:trPr>
          <w:trHeight w:val="510"/>
        </w:trPr>
        <w:tc>
          <w:tcPr>
            <w:tcW w:w="1685" w:type="pct"/>
            <w:shd w:val="clear" w:color="auto" w:fill="5B0009"/>
            <w:vAlign w:val="center"/>
          </w:tcPr>
          <w:p w14:paraId="77F44927"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Admission requirements</w:t>
            </w:r>
          </w:p>
        </w:tc>
        <w:tc>
          <w:tcPr>
            <w:tcW w:w="1658" w:type="pct"/>
            <w:vAlign w:val="center"/>
          </w:tcPr>
          <w:p w14:paraId="71A74E15" w14:textId="15169E4A"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bCs/>
                <w:iCs/>
                <w:sz w:val="22"/>
                <w:szCs w:val="22"/>
              </w:rPr>
              <w:t>Bachelor’s</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Degree</w:t>
            </w:r>
            <w:proofErr w:type="spellEnd"/>
          </w:p>
        </w:tc>
        <w:tc>
          <w:tcPr>
            <w:tcW w:w="1657" w:type="pct"/>
            <w:vAlign w:val="center"/>
          </w:tcPr>
          <w:p w14:paraId="3A6B71A4" w14:textId="1FC33F46" w:rsidR="00A40740" w:rsidRPr="00112DD0" w:rsidRDefault="00A40740" w:rsidP="00A40740">
            <w:pPr>
              <w:rPr>
                <w:rFonts w:asciiTheme="minorHAnsi" w:eastAsiaTheme="majorEastAsia" w:hAnsiTheme="minorHAnsi" w:cstheme="minorHAnsi"/>
                <w:bCs/>
                <w:iCs/>
                <w:sz w:val="22"/>
                <w:szCs w:val="22"/>
                <w:lang w:val="en-GB"/>
              </w:rPr>
            </w:pPr>
            <w:proofErr w:type="spellStart"/>
            <w:r w:rsidRPr="00112DD0">
              <w:rPr>
                <w:rFonts w:ascii="Arial" w:eastAsiaTheme="majorEastAsia" w:hAnsi="Arial" w:cs="Arial"/>
                <w:bCs/>
                <w:iCs/>
                <w:sz w:val="22"/>
                <w:szCs w:val="22"/>
              </w:rPr>
              <w:t>Bachelor’s</w:t>
            </w:r>
            <w:proofErr w:type="spellEnd"/>
            <w:r w:rsidRPr="00112DD0">
              <w:rPr>
                <w:rFonts w:ascii="Arial" w:eastAsiaTheme="majorEastAsia" w:hAnsi="Arial" w:cs="Arial"/>
                <w:bCs/>
                <w:iCs/>
                <w:sz w:val="22"/>
                <w:szCs w:val="22"/>
              </w:rPr>
              <w:t xml:space="preserve"> </w:t>
            </w:r>
            <w:proofErr w:type="spellStart"/>
            <w:r w:rsidRPr="00112DD0">
              <w:rPr>
                <w:rFonts w:ascii="Arial" w:eastAsiaTheme="majorEastAsia" w:hAnsi="Arial" w:cs="Arial"/>
                <w:bCs/>
                <w:iCs/>
                <w:sz w:val="22"/>
                <w:szCs w:val="22"/>
              </w:rPr>
              <w:t>Degree</w:t>
            </w:r>
            <w:proofErr w:type="spellEnd"/>
          </w:p>
        </w:tc>
      </w:tr>
      <w:tr w:rsidR="00A40740" w:rsidRPr="00F66E6A" w14:paraId="31E1514A" w14:textId="77777777" w:rsidTr="009221EA">
        <w:trPr>
          <w:trHeight w:val="510"/>
        </w:trPr>
        <w:tc>
          <w:tcPr>
            <w:tcW w:w="1685" w:type="pct"/>
            <w:shd w:val="clear" w:color="auto" w:fill="5B0009"/>
            <w:vAlign w:val="center"/>
          </w:tcPr>
          <w:p w14:paraId="062AA6DB"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First registration date</w:t>
            </w:r>
          </w:p>
        </w:tc>
        <w:tc>
          <w:tcPr>
            <w:tcW w:w="1658" w:type="pct"/>
            <w:vAlign w:val="center"/>
          </w:tcPr>
          <w:p w14:paraId="2D4FDD14" w14:textId="205F115C" w:rsidR="00A40740" w:rsidRPr="00112DD0" w:rsidRDefault="00A40740" w:rsidP="00A40740">
            <w:pPr>
              <w:rPr>
                <w:rStyle w:val="fontstyle01"/>
                <w:rFonts w:asciiTheme="minorHAnsi" w:eastAsiaTheme="majorEastAsia" w:hAnsiTheme="minorHAnsi" w:cstheme="minorHAnsi"/>
                <w:bCs/>
                <w:iCs/>
                <w:sz w:val="22"/>
                <w:szCs w:val="22"/>
                <w:lang w:val="en-GB"/>
              </w:rPr>
            </w:pPr>
            <w:r w:rsidRPr="00112DD0">
              <w:rPr>
                <w:rStyle w:val="fontstyle01"/>
                <w:rFonts w:ascii="Arial" w:eastAsiaTheme="majorEastAsia" w:hAnsi="Arial" w:cs="Arial"/>
                <w:iCs/>
                <w:color w:val="auto"/>
                <w:sz w:val="22"/>
                <w:szCs w:val="22"/>
              </w:rPr>
              <w:t>3</w:t>
            </w:r>
            <w:r w:rsidRPr="00112DD0">
              <w:rPr>
                <w:rStyle w:val="fontstyle01"/>
                <w:rFonts w:ascii="Arial" w:hAnsi="Arial" w:cs="Arial"/>
                <w:sz w:val="22"/>
                <w:szCs w:val="22"/>
              </w:rPr>
              <w:t>1-08-</w:t>
            </w:r>
            <w:r w:rsidRPr="00112DD0">
              <w:rPr>
                <w:rStyle w:val="fontstyle01"/>
                <w:rFonts w:ascii="Arial" w:eastAsiaTheme="majorEastAsia" w:hAnsi="Arial" w:cs="Arial"/>
                <w:iCs/>
                <w:color w:val="auto"/>
                <w:sz w:val="22"/>
                <w:szCs w:val="22"/>
              </w:rPr>
              <w:t>2009</w:t>
            </w:r>
          </w:p>
        </w:tc>
        <w:tc>
          <w:tcPr>
            <w:tcW w:w="1657" w:type="pct"/>
            <w:vAlign w:val="center"/>
          </w:tcPr>
          <w:p w14:paraId="6BE1009C" w14:textId="7A29C159" w:rsidR="00A40740" w:rsidRPr="00112DD0" w:rsidRDefault="00A40740" w:rsidP="00A40740">
            <w:pPr>
              <w:rPr>
                <w:rFonts w:asciiTheme="minorHAnsi" w:eastAsiaTheme="majorEastAsia" w:hAnsiTheme="minorHAnsi" w:cstheme="minorHAnsi"/>
                <w:bCs/>
                <w:iCs/>
                <w:sz w:val="22"/>
                <w:szCs w:val="22"/>
                <w:lang w:val="en-GB"/>
              </w:rPr>
            </w:pPr>
            <w:r w:rsidRPr="00112DD0">
              <w:rPr>
                <w:rStyle w:val="fontstyle01"/>
                <w:rFonts w:ascii="Arial" w:eastAsiaTheme="majorEastAsia" w:hAnsi="Arial" w:cs="Arial"/>
                <w:color w:val="auto"/>
                <w:sz w:val="22"/>
                <w:szCs w:val="22"/>
              </w:rPr>
              <w:t>2011</w:t>
            </w:r>
          </w:p>
        </w:tc>
      </w:tr>
      <w:tr w:rsidR="00A40740" w:rsidRPr="00F66E6A" w14:paraId="33EBD91A" w14:textId="77777777" w:rsidTr="009221EA">
        <w:trPr>
          <w:trHeight w:val="510"/>
        </w:trPr>
        <w:tc>
          <w:tcPr>
            <w:tcW w:w="1685" w:type="pct"/>
            <w:shd w:val="clear" w:color="auto" w:fill="5B0009"/>
            <w:vAlign w:val="center"/>
          </w:tcPr>
          <w:p w14:paraId="2BF85E06" w14:textId="77777777" w:rsidR="00A40740" w:rsidRPr="00E035D8" w:rsidRDefault="00A40740" w:rsidP="00A40740">
            <w:pPr>
              <w:rPr>
                <w:rFonts w:ascii="Arial" w:eastAsiaTheme="majorEastAsia" w:hAnsi="Arial" w:cs="Arial"/>
                <w:iCs/>
                <w:color w:val="FFFFFF" w:themeColor="background1"/>
                <w:sz w:val="22"/>
                <w:szCs w:val="22"/>
                <w:lang w:val="en-GB"/>
              </w:rPr>
            </w:pPr>
            <w:r w:rsidRPr="00E035D8">
              <w:rPr>
                <w:rFonts w:ascii="Arial" w:eastAsiaTheme="majorEastAsia" w:hAnsi="Arial" w:cs="Arial"/>
                <w:iCs/>
                <w:color w:val="FFFFFF" w:themeColor="background1"/>
                <w:sz w:val="22"/>
                <w:szCs w:val="22"/>
                <w:lang w:val="en-GB"/>
              </w:rPr>
              <w:t>Comments (including remarks on joint or interdisciplinary nature of the programme, mode of provision)</w:t>
            </w:r>
          </w:p>
        </w:tc>
        <w:tc>
          <w:tcPr>
            <w:tcW w:w="1658" w:type="pct"/>
            <w:vAlign w:val="center"/>
          </w:tcPr>
          <w:p w14:paraId="723BD35C" w14:textId="2EEB65C0" w:rsidR="00A40740" w:rsidRPr="00112DD0" w:rsidRDefault="00A40740" w:rsidP="00A40740">
            <w:pPr>
              <w:rPr>
                <w:rStyle w:val="fontstyle01"/>
                <w:rFonts w:asciiTheme="minorHAnsi" w:eastAsiaTheme="majorEastAsia" w:hAnsiTheme="minorHAnsi" w:cstheme="minorHAnsi"/>
                <w:bCs/>
                <w:iCs/>
                <w:sz w:val="22"/>
                <w:szCs w:val="22"/>
                <w:lang w:val="en-GB"/>
              </w:rPr>
            </w:pPr>
            <w:r w:rsidRPr="00112DD0">
              <w:rPr>
                <w:rStyle w:val="fontstyle01"/>
                <w:rFonts w:ascii="Arial" w:eastAsiaTheme="majorEastAsia" w:hAnsi="Arial" w:cs="Arial"/>
                <w:iCs/>
                <w:color w:val="auto"/>
                <w:sz w:val="22"/>
                <w:szCs w:val="22"/>
                <w:lang w:val="en-GB"/>
              </w:rPr>
              <w:t>-</w:t>
            </w:r>
          </w:p>
        </w:tc>
        <w:tc>
          <w:tcPr>
            <w:tcW w:w="1657" w:type="pct"/>
            <w:vAlign w:val="center"/>
          </w:tcPr>
          <w:p w14:paraId="7C285FB0" w14:textId="17AB3851" w:rsidR="00A40740" w:rsidRPr="00112DD0" w:rsidRDefault="00A40740" w:rsidP="00A40740">
            <w:pPr>
              <w:rPr>
                <w:rFonts w:asciiTheme="minorHAnsi" w:eastAsiaTheme="majorEastAsia" w:hAnsiTheme="minorHAnsi" w:cstheme="minorHAnsi"/>
                <w:bCs/>
                <w:iCs/>
                <w:sz w:val="22"/>
                <w:szCs w:val="22"/>
                <w:lang w:val="en-GB"/>
              </w:rPr>
            </w:pPr>
            <w:r w:rsidRPr="00112DD0">
              <w:rPr>
                <w:rStyle w:val="fontstyle01"/>
                <w:rFonts w:ascii="Arial" w:eastAsiaTheme="majorEastAsia" w:hAnsi="Arial" w:cs="Arial"/>
                <w:iCs/>
                <w:color w:val="auto"/>
                <w:sz w:val="22"/>
                <w:szCs w:val="22"/>
              </w:rPr>
              <w:t>-</w:t>
            </w:r>
          </w:p>
        </w:tc>
      </w:tr>
    </w:tbl>
    <w:p w14:paraId="3E3D3A06" w14:textId="1B420755" w:rsidR="005D0FF7" w:rsidRPr="00E035D8" w:rsidRDefault="005D0FF7" w:rsidP="005D0FF7">
      <w:pPr>
        <w:rPr>
          <w:rFonts w:ascii="Arial" w:hAnsi="Arial" w:cs="Arial"/>
          <w:b/>
          <w:bCs/>
          <w:iCs/>
          <w:color w:val="5B0009"/>
          <w:sz w:val="22"/>
          <w:szCs w:val="22"/>
          <w:lang w:val="en-GB" w:eastAsia="lt-LT"/>
        </w:rPr>
      </w:pPr>
    </w:p>
    <w:tbl>
      <w:tblPr>
        <w:tblStyle w:val="TableGrid"/>
        <w:tblW w:w="5000" w:type="pct"/>
        <w:tblLayout w:type="fixed"/>
        <w:tblLook w:val="04A0" w:firstRow="1" w:lastRow="0" w:firstColumn="1" w:lastColumn="0" w:noHBand="0" w:noVBand="1"/>
      </w:tblPr>
      <w:tblGrid>
        <w:gridCol w:w="3293"/>
        <w:gridCol w:w="3239"/>
        <w:gridCol w:w="3237"/>
      </w:tblGrid>
      <w:tr w:rsidR="00360481" w:rsidRPr="00F66E6A" w14:paraId="6E4227D1" w14:textId="77777777" w:rsidTr="00360481">
        <w:trPr>
          <w:trHeight w:val="510"/>
        </w:trPr>
        <w:tc>
          <w:tcPr>
            <w:tcW w:w="1685" w:type="pct"/>
            <w:shd w:val="clear" w:color="auto" w:fill="5B0009"/>
            <w:vAlign w:val="center"/>
          </w:tcPr>
          <w:p w14:paraId="4DE7CFD8" w14:textId="77777777" w:rsidR="00360481" w:rsidRPr="002D0027" w:rsidRDefault="00360481" w:rsidP="00360481">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Title of the study programme</w:t>
            </w:r>
          </w:p>
        </w:tc>
        <w:tc>
          <w:tcPr>
            <w:tcW w:w="1658" w:type="pct"/>
            <w:shd w:val="clear" w:color="136C73" w:fill="FFFFFF" w:themeFill="background1"/>
          </w:tcPr>
          <w:p w14:paraId="511D7F3D" w14:textId="281D9389" w:rsidR="00360481" w:rsidRPr="00F8469E" w:rsidRDefault="00360481" w:rsidP="00360481">
            <w:pPr>
              <w:rPr>
                <w:rFonts w:asciiTheme="minorHAnsi" w:eastAsiaTheme="majorEastAsia" w:hAnsiTheme="minorHAnsi" w:cstheme="minorHAnsi"/>
                <w:b/>
                <w:iCs/>
                <w:sz w:val="22"/>
                <w:szCs w:val="22"/>
                <w:lang w:val="en-GB"/>
              </w:rPr>
            </w:pPr>
            <w:proofErr w:type="spellStart"/>
            <w:r w:rsidRPr="00F8469E">
              <w:rPr>
                <w:rFonts w:ascii="Arial" w:eastAsiaTheme="majorEastAsia" w:hAnsi="Arial" w:cs="Arial"/>
                <w:b/>
                <w:iCs/>
                <w:sz w:val="22"/>
                <w:szCs w:val="22"/>
              </w:rPr>
              <w:t>I</w:t>
            </w:r>
            <w:r w:rsidRPr="00F8469E">
              <w:rPr>
                <w:rFonts w:ascii="Arial" w:hAnsi="Arial" w:cs="Arial"/>
                <w:b/>
                <w:sz w:val="22"/>
                <w:szCs w:val="22"/>
              </w:rPr>
              <w:t>n</w:t>
            </w:r>
            <w:r w:rsidRPr="00F8469E">
              <w:rPr>
                <w:rFonts w:ascii="Arial" w:eastAsiaTheme="majorEastAsia" w:hAnsi="Arial" w:cs="Arial"/>
                <w:b/>
                <w:iCs/>
                <w:sz w:val="22"/>
                <w:szCs w:val="22"/>
              </w:rPr>
              <w:t>formation</w:t>
            </w:r>
            <w:proofErr w:type="spellEnd"/>
            <w:r w:rsidR="00F8469E">
              <w:rPr>
                <w:rFonts w:ascii="Arial" w:eastAsiaTheme="majorEastAsia" w:hAnsi="Arial" w:cs="Arial"/>
                <w:b/>
                <w:iCs/>
                <w:sz w:val="22"/>
                <w:szCs w:val="22"/>
              </w:rPr>
              <w:t xml:space="preserve"> </w:t>
            </w:r>
            <w:proofErr w:type="spellStart"/>
            <w:r w:rsidRPr="00F8469E">
              <w:rPr>
                <w:rFonts w:ascii="Arial" w:eastAsiaTheme="majorEastAsia" w:hAnsi="Arial" w:cs="Arial"/>
                <w:b/>
                <w:iCs/>
                <w:sz w:val="22"/>
                <w:szCs w:val="22"/>
              </w:rPr>
              <w:t>Systems</w:t>
            </w:r>
            <w:proofErr w:type="spellEnd"/>
            <w:r w:rsidRPr="00F8469E">
              <w:rPr>
                <w:rFonts w:ascii="Arial" w:eastAsiaTheme="majorEastAsia" w:hAnsi="Arial" w:cs="Arial"/>
                <w:b/>
                <w:iCs/>
                <w:sz w:val="22"/>
                <w:szCs w:val="22"/>
              </w:rPr>
              <w:t> </w:t>
            </w:r>
            <w:proofErr w:type="spellStart"/>
            <w:r w:rsidRPr="00F8469E">
              <w:rPr>
                <w:rFonts w:ascii="Arial" w:eastAsiaTheme="majorEastAsia" w:hAnsi="Arial" w:cs="Arial"/>
                <w:b/>
                <w:iCs/>
                <w:sz w:val="22"/>
                <w:szCs w:val="22"/>
              </w:rPr>
              <w:t>Software</w:t>
            </w:r>
            <w:proofErr w:type="spellEnd"/>
            <w:r w:rsidRPr="00F8469E">
              <w:rPr>
                <w:rFonts w:ascii="Arial" w:eastAsiaTheme="majorEastAsia" w:hAnsi="Arial" w:cs="Arial"/>
                <w:b/>
                <w:iCs/>
                <w:sz w:val="22"/>
                <w:szCs w:val="22"/>
              </w:rPr>
              <w:t xml:space="preserve"> </w:t>
            </w:r>
            <w:proofErr w:type="spellStart"/>
            <w:r w:rsidRPr="00F8469E">
              <w:rPr>
                <w:rFonts w:ascii="Arial" w:eastAsiaTheme="majorEastAsia" w:hAnsi="Arial" w:cs="Arial"/>
                <w:b/>
                <w:iCs/>
                <w:sz w:val="22"/>
                <w:szCs w:val="22"/>
              </w:rPr>
              <w:t>Engineering</w:t>
            </w:r>
            <w:proofErr w:type="spellEnd"/>
          </w:p>
        </w:tc>
        <w:tc>
          <w:tcPr>
            <w:tcW w:w="1657" w:type="pct"/>
            <w:shd w:val="clear" w:color="136C73" w:fill="FFFFFF" w:themeFill="background1"/>
          </w:tcPr>
          <w:p w14:paraId="73A724F8" w14:textId="581C1F96" w:rsidR="00360481" w:rsidRPr="00F8469E" w:rsidRDefault="00360481" w:rsidP="00360481">
            <w:pPr>
              <w:rPr>
                <w:rFonts w:asciiTheme="minorHAnsi" w:eastAsiaTheme="majorEastAsia" w:hAnsiTheme="minorHAnsi" w:cstheme="minorHAnsi"/>
                <w:b/>
                <w:iCs/>
                <w:sz w:val="22"/>
                <w:szCs w:val="22"/>
                <w:lang w:val="en-GB"/>
              </w:rPr>
            </w:pPr>
            <w:r w:rsidRPr="00F8469E">
              <w:rPr>
                <w:rFonts w:ascii="Arial" w:eastAsiaTheme="majorEastAsia" w:hAnsi="Arial" w:cs="Arial"/>
                <w:b/>
                <w:iCs/>
                <w:sz w:val="22"/>
                <w:szCs w:val="22"/>
              </w:rPr>
              <w:t>D</w:t>
            </w:r>
            <w:r w:rsidRPr="00F8469E">
              <w:rPr>
                <w:rFonts w:ascii="Arial" w:hAnsi="Arial" w:cs="Arial"/>
                <w:b/>
                <w:sz w:val="22"/>
                <w:szCs w:val="22"/>
              </w:rPr>
              <w:t xml:space="preserve">igital </w:t>
            </w:r>
            <w:proofErr w:type="spellStart"/>
            <w:r w:rsidRPr="00F8469E">
              <w:rPr>
                <w:rFonts w:ascii="Arial" w:hAnsi="Arial" w:cs="Arial"/>
                <w:b/>
                <w:sz w:val="22"/>
                <w:szCs w:val="22"/>
              </w:rPr>
              <w:t>Graphics</w:t>
            </w:r>
            <w:proofErr w:type="spellEnd"/>
            <w:r w:rsidRPr="00F8469E">
              <w:rPr>
                <w:rFonts w:ascii="Arial" w:hAnsi="Arial" w:cs="Arial"/>
                <w:b/>
                <w:sz w:val="22"/>
                <w:szCs w:val="22"/>
              </w:rPr>
              <w:t xml:space="preserve"> </w:t>
            </w:r>
            <w:proofErr w:type="spellStart"/>
            <w:r w:rsidRPr="00F8469E">
              <w:rPr>
                <w:rFonts w:ascii="Arial" w:hAnsi="Arial" w:cs="Arial"/>
                <w:b/>
                <w:sz w:val="22"/>
                <w:szCs w:val="22"/>
              </w:rPr>
              <w:t>and</w:t>
            </w:r>
            <w:proofErr w:type="spellEnd"/>
            <w:r w:rsidRPr="00F8469E">
              <w:rPr>
                <w:rFonts w:ascii="Arial" w:hAnsi="Arial" w:cs="Arial"/>
                <w:b/>
                <w:sz w:val="22"/>
                <w:szCs w:val="22"/>
              </w:rPr>
              <w:t xml:space="preserve"> </w:t>
            </w:r>
            <w:proofErr w:type="spellStart"/>
            <w:r w:rsidRPr="00F8469E">
              <w:rPr>
                <w:rFonts w:ascii="Arial" w:hAnsi="Arial" w:cs="Arial"/>
                <w:b/>
                <w:sz w:val="22"/>
                <w:szCs w:val="22"/>
              </w:rPr>
              <w:t>Animation</w:t>
            </w:r>
            <w:proofErr w:type="spellEnd"/>
          </w:p>
        </w:tc>
      </w:tr>
      <w:tr w:rsidR="00360481" w:rsidRPr="00F66E6A" w14:paraId="0812F604" w14:textId="77777777" w:rsidTr="00360481">
        <w:trPr>
          <w:trHeight w:val="510"/>
        </w:trPr>
        <w:tc>
          <w:tcPr>
            <w:tcW w:w="1685" w:type="pct"/>
            <w:shd w:val="clear" w:color="auto" w:fill="5B0009"/>
            <w:vAlign w:val="center"/>
          </w:tcPr>
          <w:p w14:paraId="7AFE6227" w14:textId="77777777" w:rsidR="00360481" w:rsidRPr="002D0027" w:rsidRDefault="00360481" w:rsidP="00360481">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State code</w:t>
            </w:r>
          </w:p>
        </w:tc>
        <w:tc>
          <w:tcPr>
            <w:tcW w:w="1658" w:type="pct"/>
          </w:tcPr>
          <w:p w14:paraId="0C085B4C" w14:textId="49F4B514" w:rsidR="00360481" w:rsidRPr="00F8469E" w:rsidRDefault="00360481" w:rsidP="00360481">
            <w:pPr>
              <w:rPr>
                <w:rStyle w:val="fontstyle01"/>
                <w:rFonts w:asciiTheme="minorHAnsi" w:eastAsiaTheme="majorEastAsia" w:hAnsiTheme="minorHAnsi" w:cstheme="minorHAnsi"/>
                <w:bCs/>
                <w:iCs/>
                <w:sz w:val="22"/>
                <w:szCs w:val="22"/>
              </w:rPr>
            </w:pPr>
            <w:r w:rsidRPr="00F8469E">
              <w:rPr>
                <w:rStyle w:val="fontstyle01"/>
                <w:rFonts w:ascii="Arial" w:eastAsiaTheme="majorEastAsia" w:hAnsi="Arial" w:cs="Arial"/>
                <w:iCs/>
                <w:color w:val="auto"/>
                <w:sz w:val="22"/>
                <w:szCs w:val="22"/>
              </w:rPr>
              <w:t>6211BX017</w:t>
            </w:r>
          </w:p>
        </w:tc>
        <w:tc>
          <w:tcPr>
            <w:tcW w:w="1657" w:type="pct"/>
          </w:tcPr>
          <w:p w14:paraId="37A32017" w14:textId="4BD39635" w:rsidR="00360481" w:rsidRPr="00F8469E" w:rsidRDefault="00360481" w:rsidP="00360481">
            <w:pPr>
              <w:rPr>
                <w:rFonts w:asciiTheme="minorHAnsi" w:eastAsiaTheme="majorEastAsia" w:hAnsiTheme="minorHAnsi" w:cstheme="minorHAnsi"/>
                <w:bCs/>
                <w:iCs/>
                <w:sz w:val="22"/>
                <w:szCs w:val="22"/>
              </w:rPr>
            </w:pPr>
            <w:r w:rsidRPr="00F8469E">
              <w:rPr>
                <w:rStyle w:val="fontstyle01"/>
                <w:rFonts w:ascii="Arial" w:eastAsiaTheme="majorEastAsia" w:hAnsi="Arial" w:cs="Arial"/>
                <w:iCs/>
                <w:color w:val="auto"/>
                <w:sz w:val="22"/>
                <w:szCs w:val="22"/>
              </w:rPr>
              <w:t>6211BX016</w:t>
            </w:r>
          </w:p>
        </w:tc>
      </w:tr>
      <w:tr w:rsidR="00360481" w:rsidRPr="00F66E6A" w14:paraId="085D76DC" w14:textId="77777777" w:rsidTr="00360481">
        <w:trPr>
          <w:trHeight w:val="510"/>
        </w:trPr>
        <w:tc>
          <w:tcPr>
            <w:tcW w:w="1685" w:type="pct"/>
            <w:shd w:val="clear" w:color="auto" w:fill="5B0009"/>
            <w:vAlign w:val="center"/>
          </w:tcPr>
          <w:p w14:paraId="5A749AE5" w14:textId="77777777" w:rsidR="00360481" w:rsidRPr="002D0027" w:rsidRDefault="00360481" w:rsidP="00360481">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lastRenderedPageBreak/>
              <w:t>Type of study (college/university)</w:t>
            </w:r>
          </w:p>
        </w:tc>
        <w:tc>
          <w:tcPr>
            <w:tcW w:w="1658" w:type="pct"/>
          </w:tcPr>
          <w:p w14:paraId="466719CF" w14:textId="0F365635" w:rsidR="00360481" w:rsidRPr="00F8469E" w:rsidRDefault="00360481" w:rsidP="00360481">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University </w:t>
            </w:r>
          </w:p>
        </w:tc>
        <w:tc>
          <w:tcPr>
            <w:tcW w:w="1657" w:type="pct"/>
          </w:tcPr>
          <w:p w14:paraId="7C55F323" w14:textId="3295F8C2" w:rsidR="00360481" w:rsidRPr="00F8469E" w:rsidRDefault="00360481" w:rsidP="00360481">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University </w:t>
            </w:r>
          </w:p>
        </w:tc>
      </w:tr>
      <w:tr w:rsidR="00F8469E" w:rsidRPr="00F66E6A" w14:paraId="22BFB7CB" w14:textId="77777777" w:rsidTr="00671B88">
        <w:trPr>
          <w:trHeight w:val="510"/>
        </w:trPr>
        <w:tc>
          <w:tcPr>
            <w:tcW w:w="1685" w:type="pct"/>
            <w:shd w:val="clear" w:color="auto" w:fill="5B0009"/>
            <w:vAlign w:val="center"/>
          </w:tcPr>
          <w:p w14:paraId="04A59431"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Mode of study (full time/part time) and nominal duration (in years)</w:t>
            </w:r>
          </w:p>
        </w:tc>
        <w:tc>
          <w:tcPr>
            <w:tcW w:w="1658" w:type="pct"/>
          </w:tcPr>
          <w:p w14:paraId="5F32CD1A" w14:textId="71A604BA"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bCs/>
                <w:iCs/>
                <w:sz w:val="22"/>
                <w:szCs w:val="22"/>
              </w:rPr>
              <w:t>Full-time</w:t>
            </w:r>
            <w:proofErr w:type="spellEnd"/>
            <w:r w:rsidRPr="00F8469E">
              <w:rPr>
                <w:rFonts w:ascii="Arial" w:eastAsiaTheme="majorEastAsia" w:hAnsi="Arial" w:cs="Arial"/>
                <w:bCs/>
                <w:iCs/>
                <w:sz w:val="22"/>
                <w:szCs w:val="22"/>
              </w:rPr>
              <w:t xml:space="preserve"> </w:t>
            </w:r>
            <w:proofErr w:type="spellStart"/>
            <w:r w:rsidRPr="00F8469E">
              <w:rPr>
                <w:rFonts w:ascii="Arial" w:eastAsiaTheme="majorEastAsia" w:hAnsi="Arial" w:cs="Arial"/>
                <w:bCs/>
                <w:iCs/>
                <w:sz w:val="22"/>
                <w:szCs w:val="22"/>
              </w:rPr>
              <w:t>studies</w:t>
            </w:r>
            <w:proofErr w:type="spellEnd"/>
            <w:r w:rsidRPr="00F8469E">
              <w:rPr>
                <w:rFonts w:ascii="Arial" w:eastAsiaTheme="majorEastAsia" w:hAnsi="Arial" w:cs="Arial"/>
                <w:bCs/>
                <w:iCs/>
                <w:sz w:val="22"/>
                <w:szCs w:val="22"/>
              </w:rPr>
              <w:t xml:space="preserve"> (2)</w:t>
            </w:r>
          </w:p>
        </w:tc>
        <w:tc>
          <w:tcPr>
            <w:tcW w:w="1657" w:type="pct"/>
          </w:tcPr>
          <w:p w14:paraId="3AF34C37" w14:textId="0910465D"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bCs/>
                <w:iCs/>
                <w:sz w:val="22"/>
                <w:szCs w:val="22"/>
              </w:rPr>
              <w:t>Full-time</w:t>
            </w:r>
            <w:proofErr w:type="spellEnd"/>
            <w:r w:rsidRPr="00F8469E">
              <w:rPr>
                <w:rFonts w:ascii="Arial" w:eastAsiaTheme="majorEastAsia" w:hAnsi="Arial" w:cs="Arial"/>
                <w:bCs/>
                <w:iCs/>
                <w:sz w:val="22"/>
                <w:szCs w:val="22"/>
              </w:rPr>
              <w:t xml:space="preserve"> </w:t>
            </w:r>
            <w:proofErr w:type="spellStart"/>
            <w:r w:rsidRPr="00F8469E">
              <w:rPr>
                <w:rFonts w:ascii="Arial" w:eastAsiaTheme="majorEastAsia" w:hAnsi="Arial" w:cs="Arial"/>
                <w:bCs/>
                <w:iCs/>
                <w:sz w:val="22"/>
                <w:szCs w:val="22"/>
              </w:rPr>
              <w:t>studies</w:t>
            </w:r>
            <w:proofErr w:type="spellEnd"/>
            <w:r w:rsidRPr="00F8469E">
              <w:rPr>
                <w:rFonts w:ascii="Arial" w:eastAsiaTheme="majorEastAsia" w:hAnsi="Arial" w:cs="Arial"/>
                <w:bCs/>
                <w:iCs/>
                <w:sz w:val="22"/>
                <w:szCs w:val="22"/>
              </w:rPr>
              <w:t xml:space="preserve"> (2)</w:t>
            </w:r>
          </w:p>
        </w:tc>
      </w:tr>
      <w:tr w:rsidR="00F8469E" w:rsidRPr="00F66E6A" w14:paraId="12BC31B4" w14:textId="77777777" w:rsidTr="00671B88">
        <w:trPr>
          <w:trHeight w:val="510"/>
        </w:trPr>
        <w:tc>
          <w:tcPr>
            <w:tcW w:w="1685" w:type="pct"/>
            <w:shd w:val="clear" w:color="auto" w:fill="5B0009"/>
            <w:vAlign w:val="center"/>
          </w:tcPr>
          <w:p w14:paraId="2FFAAA1C"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Workload in ECTS</w:t>
            </w:r>
          </w:p>
        </w:tc>
        <w:tc>
          <w:tcPr>
            <w:tcW w:w="1658" w:type="pct"/>
          </w:tcPr>
          <w:p w14:paraId="3E5CB2F6" w14:textId="50681BC0" w:rsidR="00F8469E" w:rsidRPr="00F8469E" w:rsidRDefault="00F8469E" w:rsidP="00F8469E">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120</w:t>
            </w:r>
          </w:p>
        </w:tc>
        <w:tc>
          <w:tcPr>
            <w:tcW w:w="1657" w:type="pct"/>
          </w:tcPr>
          <w:p w14:paraId="054A6974" w14:textId="44FD76E8" w:rsidR="00F8469E" w:rsidRPr="00F8469E" w:rsidRDefault="00F8469E" w:rsidP="00F8469E">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120</w:t>
            </w:r>
          </w:p>
        </w:tc>
      </w:tr>
      <w:tr w:rsidR="00F8469E" w:rsidRPr="00F66E6A" w14:paraId="05919EC9" w14:textId="77777777" w:rsidTr="00671B88">
        <w:trPr>
          <w:trHeight w:val="510"/>
        </w:trPr>
        <w:tc>
          <w:tcPr>
            <w:tcW w:w="1685" w:type="pct"/>
            <w:shd w:val="clear" w:color="auto" w:fill="5B0009"/>
            <w:vAlign w:val="center"/>
          </w:tcPr>
          <w:p w14:paraId="58CB8075"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Award (degree and/or professional qualification)</w:t>
            </w:r>
          </w:p>
        </w:tc>
        <w:tc>
          <w:tcPr>
            <w:tcW w:w="1658" w:type="pct"/>
          </w:tcPr>
          <w:p w14:paraId="120BFFF1" w14:textId="4AC77A2C"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sz w:val="22"/>
                <w:szCs w:val="22"/>
              </w:rPr>
              <w:t>Master</w:t>
            </w:r>
            <w:proofErr w:type="spellEnd"/>
            <w:r w:rsidRPr="00F8469E">
              <w:rPr>
                <w:rFonts w:ascii="Arial" w:eastAsiaTheme="majorEastAsia" w:hAnsi="Arial" w:cs="Arial"/>
                <w:sz w:val="22"/>
                <w:szCs w:val="22"/>
              </w:rPr>
              <w:t xml:space="preserve"> </w:t>
            </w:r>
            <w:proofErr w:type="spellStart"/>
            <w:r w:rsidRPr="00F8469E">
              <w:rPr>
                <w:rFonts w:ascii="Arial" w:eastAsiaTheme="majorEastAsia" w:hAnsi="Arial" w:cs="Arial"/>
                <w:sz w:val="22"/>
                <w:szCs w:val="22"/>
              </w:rPr>
              <w:t>of</w:t>
            </w:r>
            <w:proofErr w:type="spellEnd"/>
            <w:r w:rsidRPr="00F8469E">
              <w:rPr>
                <w:rFonts w:ascii="Arial" w:eastAsiaTheme="majorEastAsia" w:hAnsi="Arial" w:cs="Arial"/>
                <w:sz w:val="22"/>
                <w:szCs w:val="22"/>
              </w:rPr>
              <w:t xml:space="preserve"> </w:t>
            </w:r>
            <w:proofErr w:type="spellStart"/>
            <w:r w:rsidRPr="00F8469E">
              <w:rPr>
                <w:rFonts w:ascii="Arial" w:eastAsiaTheme="majorEastAsia" w:hAnsi="Arial" w:cs="Arial"/>
                <w:sz w:val="22"/>
                <w:szCs w:val="22"/>
              </w:rPr>
              <w:t>Computing</w:t>
            </w:r>
            <w:proofErr w:type="spellEnd"/>
          </w:p>
        </w:tc>
        <w:tc>
          <w:tcPr>
            <w:tcW w:w="1657" w:type="pct"/>
          </w:tcPr>
          <w:p w14:paraId="7166888E" w14:textId="61A6C64B"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sz w:val="22"/>
                <w:szCs w:val="22"/>
              </w:rPr>
              <w:t>Master</w:t>
            </w:r>
            <w:proofErr w:type="spellEnd"/>
            <w:r w:rsidRPr="00F8469E">
              <w:rPr>
                <w:rFonts w:ascii="Arial" w:eastAsiaTheme="majorEastAsia" w:hAnsi="Arial" w:cs="Arial"/>
                <w:sz w:val="22"/>
                <w:szCs w:val="22"/>
              </w:rPr>
              <w:t xml:space="preserve"> </w:t>
            </w:r>
            <w:proofErr w:type="spellStart"/>
            <w:r w:rsidRPr="00F8469E">
              <w:rPr>
                <w:rFonts w:ascii="Arial" w:eastAsiaTheme="majorEastAsia" w:hAnsi="Arial" w:cs="Arial"/>
                <w:sz w:val="22"/>
                <w:szCs w:val="22"/>
              </w:rPr>
              <w:t>of</w:t>
            </w:r>
            <w:proofErr w:type="spellEnd"/>
            <w:r w:rsidRPr="00F8469E">
              <w:rPr>
                <w:rFonts w:ascii="Arial" w:eastAsiaTheme="majorEastAsia" w:hAnsi="Arial" w:cs="Arial"/>
                <w:sz w:val="22"/>
                <w:szCs w:val="22"/>
              </w:rPr>
              <w:t xml:space="preserve"> </w:t>
            </w:r>
            <w:proofErr w:type="spellStart"/>
            <w:r w:rsidRPr="00F8469E">
              <w:rPr>
                <w:rFonts w:ascii="Arial" w:eastAsiaTheme="majorEastAsia" w:hAnsi="Arial" w:cs="Arial"/>
                <w:sz w:val="22"/>
                <w:szCs w:val="22"/>
              </w:rPr>
              <w:t>Computing</w:t>
            </w:r>
            <w:proofErr w:type="spellEnd"/>
          </w:p>
        </w:tc>
      </w:tr>
      <w:tr w:rsidR="00F8469E" w:rsidRPr="00F66E6A" w14:paraId="37A01FDA" w14:textId="77777777" w:rsidTr="00671B88">
        <w:trPr>
          <w:trHeight w:val="510"/>
        </w:trPr>
        <w:tc>
          <w:tcPr>
            <w:tcW w:w="1685" w:type="pct"/>
            <w:shd w:val="clear" w:color="auto" w:fill="5B0009"/>
            <w:vAlign w:val="center"/>
          </w:tcPr>
          <w:p w14:paraId="3E852769"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Language of instruction</w:t>
            </w:r>
          </w:p>
        </w:tc>
        <w:tc>
          <w:tcPr>
            <w:tcW w:w="1658" w:type="pct"/>
          </w:tcPr>
          <w:p w14:paraId="1545CF4C" w14:textId="5612230E" w:rsidR="00F8469E" w:rsidRPr="00F8469E" w:rsidRDefault="00F8469E" w:rsidP="00F8469E">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Lithuanian</w:t>
            </w:r>
          </w:p>
        </w:tc>
        <w:tc>
          <w:tcPr>
            <w:tcW w:w="1657" w:type="pct"/>
          </w:tcPr>
          <w:p w14:paraId="322E5C85" w14:textId="10D7BAF0" w:rsidR="00F8469E" w:rsidRPr="00F8469E" w:rsidRDefault="00F8469E" w:rsidP="00F8469E">
            <w:pPr>
              <w:rPr>
                <w:rFonts w:asciiTheme="minorHAnsi" w:eastAsiaTheme="majorEastAsia" w:hAnsiTheme="minorHAnsi" w:cstheme="minorHAnsi"/>
                <w:bCs/>
                <w:iCs/>
                <w:sz w:val="22"/>
                <w:szCs w:val="22"/>
                <w:lang w:val="en-GB"/>
              </w:rPr>
            </w:pPr>
            <w:r w:rsidRPr="00F8469E">
              <w:rPr>
                <w:rFonts w:ascii="Arial" w:eastAsiaTheme="majorEastAsia" w:hAnsi="Arial" w:cs="Arial"/>
                <w:bCs/>
                <w:iCs/>
                <w:sz w:val="22"/>
                <w:szCs w:val="22"/>
              </w:rPr>
              <w:t>Lithuanian</w:t>
            </w:r>
          </w:p>
        </w:tc>
      </w:tr>
      <w:tr w:rsidR="00F8469E" w:rsidRPr="00F66E6A" w14:paraId="53D6FE5B" w14:textId="77777777" w:rsidTr="00671B88">
        <w:trPr>
          <w:trHeight w:val="510"/>
        </w:trPr>
        <w:tc>
          <w:tcPr>
            <w:tcW w:w="1685" w:type="pct"/>
            <w:shd w:val="clear" w:color="auto" w:fill="5B0009"/>
            <w:vAlign w:val="center"/>
          </w:tcPr>
          <w:p w14:paraId="14F2B741"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Admission requirements</w:t>
            </w:r>
          </w:p>
        </w:tc>
        <w:tc>
          <w:tcPr>
            <w:tcW w:w="1658" w:type="pct"/>
          </w:tcPr>
          <w:p w14:paraId="3E6CEFE9" w14:textId="3F2B3D6A"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bCs/>
                <w:iCs/>
                <w:sz w:val="22"/>
                <w:szCs w:val="22"/>
              </w:rPr>
              <w:t>Bachelor’s</w:t>
            </w:r>
            <w:proofErr w:type="spellEnd"/>
            <w:r w:rsidRPr="00F8469E">
              <w:rPr>
                <w:rFonts w:ascii="Arial" w:eastAsiaTheme="majorEastAsia" w:hAnsi="Arial" w:cs="Arial"/>
                <w:bCs/>
                <w:iCs/>
                <w:sz w:val="22"/>
                <w:szCs w:val="22"/>
              </w:rPr>
              <w:t xml:space="preserve"> </w:t>
            </w:r>
            <w:proofErr w:type="spellStart"/>
            <w:r w:rsidRPr="00F8469E">
              <w:rPr>
                <w:rFonts w:ascii="Arial" w:eastAsiaTheme="majorEastAsia" w:hAnsi="Arial" w:cs="Arial"/>
                <w:bCs/>
                <w:iCs/>
                <w:sz w:val="22"/>
                <w:szCs w:val="22"/>
              </w:rPr>
              <w:t>Degree</w:t>
            </w:r>
            <w:proofErr w:type="spellEnd"/>
          </w:p>
        </w:tc>
        <w:tc>
          <w:tcPr>
            <w:tcW w:w="1657" w:type="pct"/>
          </w:tcPr>
          <w:p w14:paraId="743C996E" w14:textId="78DFD622" w:rsidR="00F8469E" w:rsidRPr="00F8469E" w:rsidRDefault="00F8469E" w:rsidP="00F8469E">
            <w:pPr>
              <w:rPr>
                <w:rFonts w:asciiTheme="minorHAnsi" w:eastAsiaTheme="majorEastAsia" w:hAnsiTheme="minorHAnsi" w:cstheme="minorHAnsi"/>
                <w:bCs/>
                <w:iCs/>
                <w:sz w:val="22"/>
                <w:szCs w:val="22"/>
                <w:lang w:val="en-GB"/>
              </w:rPr>
            </w:pPr>
            <w:proofErr w:type="spellStart"/>
            <w:r w:rsidRPr="00F8469E">
              <w:rPr>
                <w:rFonts w:ascii="Arial" w:eastAsiaTheme="majorEastAsia" w:hAnsi="Arial" w:cs="Arial"/>
                <w:bCs/>
                <w:iCs/>
                <w:sz w:val="22"/>
                <w:szCs w:val="22"/>
              </w:rPr>
              <w:t>Bachelor’s</w:t>
            </w:r>
            <w:proofErr w:type="spellEnd"/>
            <w:r w:rsidRPr="00F8469E">
              <w:rPr>
                <w:rFonts w:ascii="Arial" w:eastAsiaTheme="majorEastAsia" w:hAnsi="Arial" w:cs="Arial"/>
                <w:bCs/>
                <w:iCs/>
                <w:sz w:val="22"/>
                <w:szCs w:val="22"/>
              </w:rPr>
              <w:t xml:space="preserve"> </w:t>
            </w:r>
            <w:proofErr w:type="spellStart"/>
            <w:r w:rsidRPr="00F8469E">
              <w:rPr>
                <w:rFonts w:ascii="Arial" w:eastAsiaTheme="majorEastAsia" w:hAnsi="Arial" w:cs="Arial"/>
                <w:bCs/>
                <w:iCs/>
                <w:sz w:val="22"/>
                <w:szCs w:val="22"/>
              </w:rPr>
              <w:t>Degree</w:t>
            </w:r>
            <w:proofErr w:type="spellEnd"/>
          </w:p>
        </w:tc>
      </w:tr>
      <w:tr w:rsidR="00F8469E" w:rsidRPr="00F66E6A" w14:paraId="4563CE2F" w14:textId="77777777" w:rsidTr="00671B88">
        <w:trPr>
          <w:trHeight w:val="510"/>
        </w:trPr>
        <w:tc>
          <w:tcPr>
            <w:tcW w:w="1685" w:type="pct"/>
            <w:shd w:val="clear" w:color="auto" w:fill="5B0009"/>
            <w:vAlign w:val="center"/>
          </w:tcPr>
          <w:p w14:paraId="79E8CA63"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First registration date</w:t>
            </w:r>
          </w:p>
        </w:tc>
        <w:tc>
          <w:tcPr>
            <w:tcW w:w="1658" w:type="pct"/>
          </w:tcPr>
          <w:p w14:paraId="72A9364B" w14:textId="3E26D342" w:rsidR="00F8469E" w:rsidRPr="00F8469E" w:rsidRDefault="00F8469E" w:rsidP="00F8469E">
            <w:pPr>
              <w:rPr>
                <w:rStyle w:val="fontstyle01"/>
                <w:rFonts w:asciiTheme="minorHAnsi" w:eastAsiaTheme="majorEastAsia" w:hAnsiTheme="minorHAnsi" w:cstheme="minorHAnsi"/>
                <w:bCs/>
                <w:iCs/>
                <w:sz w:val="22"/>
                <w:szCs w:val="22"/>
                <w:lang w:val="en-GB"/>
              </w:rPr>
            </w:pPr>
            <w:r w:rsidRPr="00F8469E">
              <w:rPr>
                <w:rStyle w:val="fontstyle01"/>
                <w:rFonts w:ascii="Arial" w:eastAsiaTheme="majorEastAsia" w:hAnsi="Arial" w:cs="Arial"/>
                <w:iCs/>
                <w:color w:val="auto"/>
                <w:sz w:val="22"/>
                <w:szCs w:val="22"/>
              </w:rPr>
              <w:t>26-09-2007</w:t>
            </w:r>
          </w:p>
        </w:tc>
        <w:tc>
          <w:tcPr>
            <w:tcW w:w="1657" w:type="pct"/>
          </w:tcPr>
          <w:p w14:paraId="6094BEAD" w14:textId="72835D05" w:rsidR="00F8469E" w:rsidRPr="00F8469E" w:rsidRDefault="00F8469E" w:rsidP="00F8469E">
            <w:pPr>
              <w:rPr>
                <w:rFonts w:asciiTheme="minorHAnsi" w:eastAsiaTheme="majorEastAsia" w:hAnsiTheme="minorHAnsi" w:cstheme="minorHAnsi"/>
                <w:bCs/>
                <w:iCs/>
                <w:sz w:val="22"/>
                <w:szCs w:val="22"/>
                <w:lang w:val="en-GB"/>
              </w:rPr>
            </w:pPr>
            <w:r w:rsidRPr="00F8469E">
              <w:rPr>
                <w:rStyle w:val="fontstyle01"/>
                <w:rFonts w:ascii="Arial" w:eastAsiaTheme="majorEastAsia" w:hAnsi="Arial" w:cs="Arial"/>
                <w:iCs/>
                <w:color w:val="auto"/>
                <w:sz w:val="22"/>
                <w:szCs w:val="22"/>
              </w:rPr>
              <w:t>19-05-1997</w:t>
            </w:r>
          </w:p>
        </w:tc>
      </w:tr>
      <w:tr w:rsidR="00F8469E" w:rsidRPr="00F66E6A" w14:paraId="60BA0DC3" w14:textId="77777777" w:rsidTr="00671B88">
        <w:trPr>
          <w:trHeight w:val="510"/>
        </w:trPr>
        <w:tc>
          <w:tcPr>
            <w:tcW w:w="1685" w:type="pct"/>
            <w:shd w:val="clear" w:color="auto" w:fill="5B0009"/>
            <w:vAlign w:val="center"/>
          </w:tcPr>
          <w:p w14:paraId="20E9CB06" w14:textId="77777777" w:rsidR="00F8469E" w:rsidRPr="002D0027" w:rsidRDefault="00F8469E" w:rsidP="00F8469E">
            <w:pPr>
              <w:rPr>
                <w:rFonts w:ascii="Arial" w:eastAsiaTheme="majorEastAsia" w:hAnsi="Arial" w:cs="Arial"/>
                <w:iCs/>
                <w:color w:val="FFFFFF" w:themeColor="background1"/>
                <w:sz w:val="22"/>
                <w:szCs w:val="22"/>
                <w:lang w:val="en-GB"/>
              </w:rPr>
            </w:pPr>
            <w:r w:rsidRPr="002D0027">
              <w:rPr>
                <w:rFonts w:ascii="Arial" w:eastAsiaTheme="majorEastAsia" w:hAnsi="Arial" w:cs="Arial"/>
                <w:iCs/>
                <w:color w:val="FFFFFF" w:themeColor="background1"/>
                <w:sz w:val="22"/>
                <w:szCs w:val="22"/>
                <w:lang w:val="en-GB"/>
              </w:rPr>
              <w:t>Comments (including remarks on joint or interdisciplinary nature of the programme, mode of provision)</w:t>
            </w:r>
          </w:p>
        </w:tc>
        <w:tc>
          <w:tcPr>
            <w:tcW w:w="1658" w:type="pct"/>
          </w:tcPr>
          <w:p w14:paraId="441E78E0" w14:textId="3494850C" w:rsidR="00F8469E" w:rsidRPr="00F8469E" w:rsidRDefault="00F8469E" w:rsidP="00F8469E">
            <w:pPr>
              <w:rPr>
                <w:rStyle w:val="fontstyle01"/>
                <w:rFonts w:asciiTheme="minorHAnsi" w:eastAsiaTheme="majorEastAsia" w:hAnsiTheme="minorHAnsi" w:cstheme="minorHAnsi"/>
                <w:bCs/>
                <w:iCs/>
                <w:sz w:val="22"/>
                <w:szCs w:val="22"/>
                <w:lang w:val="en-GB"/>
              </w:rPr>
            </w:pPr>
            <w:r w:rsidRPr="00F8469E">
              <w:rPr>
                <w:rStyle w:val="fontstyle01"/>
                <w:rFonts w:ascii="Arial" w:eastAsiaTheme="majorEastAsia" w:hAnsi="Arial" w:cs="Arial"/>
                <w:iCs/>
                <w:color w:val="auto"/>
                <w:sz w:val="22"/>
                <w:szCs w:val="22"/>
              </w:rPr>
              <w:t>-</w:t>
            </w:r>
          </w:p>
        </w:tc>
        <w:tc>
          <w:tcPr>
            <w:tcW w:w="1657" w:type="pct"/>
          </w:tcPr>
          <w:p w14:paraId="600FFF17" w14:textId="40C0FD7E" w:rsidR="00F8469E" w:rsidRPr="00F8469E" w:rsidRDefault="00F8469E" w:rsidP="00F8469E">
            <w:pPr>
              <w:rPr>
                <w:rFonts w:asciiTheme="minorHAnsi" w:eastAsiaTheme="majorEastAsia" w:hAnsiTheme="minorHAnsi" w:cstheme="minorHAnsi"/>
                <w:bCs/>
                <w:iCs/>
                <w:sz w:val="22"/>
                <w:szCs w:val="22"/>
                <w:lang w:val="en-GB"/>
              </w:rPr>
            </w:pPr>
            <w:r w:rsidRPr="00F8469E">
              <w:rPr>
                <w:rStyle w:val="fontstyle01"/>
                <w:rFonts w:ascii="Arial" w:eastAsiaTheme="majorEastAsia" w:hAnsi="Arial" w:cs="Arial"/>
                <w:iCs/>
                <w:color w:val="auto"/>
                <w:sz w:val="22"/>
                <w:szCs w:val="22"/>
              </w:rPr>
              <w:t>-</w:t>
            </w:r>
          </w:p>
        </w:tc>
      </w:tr>
    </w:tbl>
    <w:p w14:paraId="5CAEEE12" w14:textId="77777777" w:rsidR="005D0FF7" w:rsidRPr="005D0FF7" w:rsidRDefault="005D0FF7" w:rsidP="005D0FF7">
      <w:pPr>
        <w:rPr>
          <w:rFonts w:asciiTheme="minorHAnsi" w:hAnsiTheme="minorHAnsi" w:cstheme="minorHAnsi"/>
          <w:iCs/>
          <w:color w:val="136C73"/>
          <w:lang w:eastAsia="lt-LT"/>
        </w:rPr>
      </w:pPr>
    </w:p>
    <w:p w14:paraId="468D0B48" w14:textId="0D0C3C9C" w:rsidR="0042467A" w:rsidRPr="005D0FF7" w:rsidRDefault="006501B9" w:rsidP="008F64DA">
      <w:pPr>
        <w:spacing w:line="276" w:lineRule="auto"/>
        <w:rPr>
          <w:rFonts w:asciiTheme="minorHAnsi" w:eastAsia="Calibri" w:hAnsiTheme="minorHAnsi" w:cstheme="minorHAnsi"/>
          <w:lang w:val="en-GB" w:eastAsia="lt-LT"/>
        </w:rPr>
      </w:pPr>
      <w:r w:rsidRPr="005D0FF7">
        <w:rPr>
          <w:rFonts w:asciiTheme="minorHAnsi" w:eastAsia="Calibri" w:hAnsiTheme="minorHAnsi" w:cstheme="minorHAnsi"/>
          <w:lang w:val="en-GB" w:eastAsia="lt-LT"/>
        </w:rPr>
        <w:br w:type="page"/>
      </w:r>
    </w:p>
    <w:p w14:paraId="530C0530" w14:textId="77777777" w:rsidR="005D0FF7" w:rsidRPr="00535C59" w:rsidRDefault="005D0FF7" w:rsidP="005D0FF7">
      <w:pPr>
        <w:pStyle w:val="Heading1"/>
        <w:jc w:val="center"/>
        <w:rPr>
          <w:rFonts w:ascii="Arial" w:hAnsi="Arial" w:cs="Arial"/>
          <w:color w:val="5B0009"/>
          <w:sz w:val="32"/>
          <w:szCs w:val="32"/>
        </w:rPr>
      </w:pPr>
      <w:r w:rsidRPr="00535C59">
        <w:rPr>
          <w:rFonts w:ascii="Arial" w:hAnsi="Arial" w:cs="Arial"/>
          <w:color w:val="5B0009"/>
          <w:sz w:val="32"/>
          <w:szCs w:val="32"/>
        </w:rPr>
        <w:lastRenderedPageBreak/>
        <w:t>ASSESSMENT IN POINTS BY CYCLE AND EVALUATION AREAS</w:t>
      </w:r>
    </w:p>
    <w:p w14:paraId="0F2FEA5E" w14:textId="77777777" w:rsidR="005D0FF7" w:rsidRPr="002D0027" w:rsidRDefault="005D0FF7" w:rsidP="005D0FF7">
      <w:pPr>
        <w:jc w:val="both"/>
        <w:rPr>
          <w:rFonts w:ascii="Arial" w:hAnsi="Arial" w:cs="Arial"/>
          <w:iCs/>
          <w:lang w:val="en-GB" w:eastAsia="lt-LT"/>
        </w:rPr>
      </w:pPr>
    </w:p>
    <w:p w14:paraId="6031B951" w14:textId="77777777" w:rsidR="00A32D18" w:rsidRPr="002D0027" w:rsidRDefault="00A32D18" w:rsidP="005D0FF7">
      <w:pPr>
        <w:jc w:val="both"/>
        <w:rPr>
          <w:rFonts w:ascii="Arial" w:hAnsi="Arial" w:cs="Arial"/>
          <w:lang w:val="en-GB"/>
        </w:rPr>
      </w:pPr>
    </w:p>
    <w:p w14:paraId="3C3EC927" w14:textId="51D99E5F" w:rsidR="005D0FF7" w:rsidRPr="002D0027" w:rsidRDefault="005D0FF7" w:rsidP="005D0FF7">
      <w:pPr>
        <w:jc w:val="both"/>
        <w:rPr>
          <w:rFonts w:ascii="Arial" w:hAnsi="Arial" w:cs="Arial"/>
          <w:lang w:val="en-GB"/>
        </w:rPr>
      </w:pPr>
      <w:r w:rsidRPr="002D0027">
        <w:rPr>
          <w:rFonts w:ascii="Arial" w:hAnsi="Arial" w:cs="Arial"/>
          <w:lang w:val="en-GB"/>
        </w:rPr>
        <w:t xml:space="preserve">The </w:t>
      </w:r>
      <w:r w:rsidRPr="002D0027">
        <w:rPr>
          <w:rFonts w:ascii="Arial" w:hAnsi="Arial" w:cs="Arial"/>
          <w:b/>
          <w:bCs/>
          <w:color w:val="5B0009"/>
          <w:lang w:val="en-GB"/>
        </w:rPr>
        <w:t>first cycle</w:t>
      </w:r>
      <w:r w:rsidRPr="002D0027">
        <w:rPr>
          <w:rFonts w:ascii="Arial" w:hAnsi="Arial" w:cs="Arial"/>
          <w:color w:val="5B0009"/>
          <w:lang w:val="en-GB"/>
        </w:rPr>
        <w:t xml:space="preserve"> </w:t>
      </w:r>
      <w:r w:rsidRPr="002D0027">
        <w:rPr>
          <w:rFonts w:ascii="Arial" w:hAnsi="Arial" w:cs="Arial"/>
          <w:lang w:val="en-GB"/>
        </w:rPr>
        <w:t xml:space="preserve">of the </w:t>
      </w:r>
      <w:r w:rsidR="003234D1">
        <w:rPr>
          <w:rFonts w:ascii="Arial" w:hAnsi="Arial" w:cs="Arial"/>
          <w:lang w:val="en-GB"/>
        </w:rPr>
        <w:t>Informatics engineering</w:t>
      </w:r>
      <w:r w:rsidRPr="002D0027">
        <w:rPr>
          <w:rFonts w:ascii="Arial" w:hAnsi="Arial" w:cs="Arial"/>
          <w:lang w:val="en-GB"/>
        </w:rPr>
        <w:t xml:space="preserve"> field of study is given a </w:t>
      </w:r>
      <w:r w:rsidRPr="002D0027">
        <w:rPr>
          <w:rFonts w:ascii="Arial" w:hAnsi="Arial" w:cs="Arial"/>
          <w:b/>
          <w:bCs/>
          <w:color w:val="5B0009"/>
          <w:lang w:val="en-GB"/>
        </w:rPr>
        <w:t>positive</w:t>
      </w:r>
      <w:r w:rsidRPr="002D0027">
        <w:rPr>
          <w:rFonts w:ascii="Arial" w:hAnsi="Arial" w:cs="Arial"/>
          <w:color w:val="5B0009"/>
          <w:lang w:val="en-GB"/>
        </w:rPr>
        <w:t xml:space="preserve"> </w:t>
      </w:r>
      <w:r w:rsidRPr="002D0027">
        <w:rPr>
          <w:rFonts w:ascii="Arial" w:hAnsi="Arial" w:cs="Arial"/>
          <w:lang w:val="en-GB"/>
        </w:rPr>
        <w:t xml:space="preserve">evaluation. </w:t>
      </w:r>
    </w:p>
    <w:p w14:paraId="4FB7AF10" w14:textId="77777777" w:rsidR="005D0FF7" w:rsidRPr="002D0027" w:rsidRDefault="005D0FF7" w:rsidP="005D0FF7">
      <w:pPr>
        <w:rPr>
          <w:rFonts w:ascii="Arial" w:hAnsi="Arial" w:cs="Arial"/>
          <w:lang w:val="en-GB" w:eastAsia="lt-LT"/>
        </w:rPr>
      </w:pPr>
    </w:p>
    <w:tbl>
      <w:tblPr>
        <w:tblStyle w:val="TableGrid"/>
        <w:tblW w:w="5000" w:type="pct"/>
        <w:tblLook w:val="04A0" w:firstRow="1" w:lastRow="0" w:firstColumn="1" w:lastColumn="0" w:noHBand="0" w:noVBand="1"/>
      </w:tblPr>
      <w:tblGrid>
        <w:gridCol w:w="683"/>
        <w:gridCol w:w="7225"/>
        <w:gridCol w:w="1861"/>
      </w:tblGrid>
      <w:tr w:rsidR="005D0FF7" w:rsidRPr="002D0027" w14:paraId="7299585D" w14:textId="77777777" w:rsidTr="002226FF">
        <w:tc>
          <w:tcPr>
            <w:tcW w:w="683" w:type="dxa"/>
            <w:vAlign w:val="center"/>
          </w:tcPr>
          <w:p w14:paraId="54C3E71B" w14:textId="77777777" w:rsidR="005D0FF7" w:rsidRPr="002D0027" w:rsidRDefault="005D0FF7" w:rsidP="00F50679">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No.</w:t>
            </w:r>
          </w:p>
        </w:tc>
        <w:tc>
          <w:tcPr>
            <w:tcW w:w="7225" w:type="dxa"/>
            <w:vAlign w:val="center"/>
          </w:tcPr>
          <w:p w14:paraId="7A85DF08" w14:textId="77777777" w:rsidR="005D0FF7" w:rsidRPr="002D0027" w:rsidRDefault="005D0FF7" w:rsidP="00F50679">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Evaluation Area</w:t>
            </w:r>
          </w:p>
        </w:tc>
        <w:tc>
          <w:tcPr>
            <w:tcW w:w="1861" w:type="dxa"/>
            <w:vAlign w:val="center"/>
          </w:tcPr>
          <w:p w14:paraId="7CCA2925" w14:textId="77777777" w:rsidR="005D0FF7" w:rsidRPr="002D0027" w:rsidRDefault="005D0FF7" w:rsidP="00F50679">
            <w:pPr>
              <w:jc w:val="center"/>
              <w:rPr>
                <w:rFonts w:ascii="Arial" w:eastAsia="Calibri" w:hAnsi="Arial" w:cs="Arial"/>
                <w:b/>
                <w:iCs/>
                <w:color w:val="5B0009"/>
                <w:lang w:val="en-GB" w:eastAsia="lt-LT"/>
              </w:rPr>
            </w:pPr>
            <w:r w:rsidRPr="002D0027">
              <w:rPr>
                <w:rFonts w:ascii="Arial" w:eastAsia="Calibri" w:hAnsi="Arial" w:cs="Arial"/>
                <w:b/>
                <w:iCs/>
                <w:color w:val="5B0009"/>
                <w:lang w:val="en-GB" w:eastAsia="lt-LT"/>
              </w:rPr>
              <w:t>Evaluation points</w:t>
            </w:r>
            <w:r w:rsidRPr="002D0027">
              <w:rPr>
                <w:rStyle w:val="FootnoteReference"/>
                <w:rFonts w:ascii="Arial" w:eastAsia="Calibri" w:hAnsi="Arial" w:cs="Arial"/>
                <w:iCs/>
                <w:color w:val="5B0009"/>
                <w:lang w:val="en-GB" w:eastAsia="lt-LT"/>
              </w:rPr>
              <w:footnoteReference w:customMarkFollows="1" w:id="2"/>
              <w:t>*</w:t>
            </w:r>
          </w:p>
        </w:tc>
      </w:tr>
      <w:tr w:rsidR="002226FF" w:rsidRPr="002D0027" w14:paraId="5910AED0" w14:textId="77777777" w:rsidTr="002226FF">
        <w:trPr>
          <w:trHeight w:val="397"/>
        </w:trPr>
        <w:tc>
          <w:tcPr>
            <w:tcW w:w="683" w:type="dxa"/>
            <w:vAlign w:val="center"/>
          </w:tcPr>
          <w:p w14:paraId="7FDFE596"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1.</w:t>
            </w:r>
          </w:p>
        </w:tc>
        <w:tc>
          <w:tcPr>
            <w:tcW w:w="7225" w:type="dxa"/>
            <w:vAlign w:val="center"/>
          </w:tcPr>
          <w:p w14:paraId="4B77AACC"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Study aims, learning outcomes and curriculum</w:t>
            </w:r>
          </w:p>
        </w:tc>
        <w:tc>
          <w:tcPr>
            <w:tcW w:w="1861" w:type="dxa"/>
            <w:vAlign w:val="center"/>
          </w:tcPr>
          <w:p w14:paraId="48E01EF6" w14:textId="7F834C85"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54EAADAE" w14:textId="77777777" w:rsidTr="002226FF">
        <w:trPr>
          <w:trHeight w:val="397"/>
        </w:trPr>
        <w:tc>
          <w:tcPr>
            <w:tcW w:w="683" w:type="dxa"/>
            <w:vAlign w:val="center"/>
          </w:tcPr>
          <w:p w14:paraId="700F4D88"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2.</w:t>
            </w:r>
          </w:p>
        </w:tc>
        <w:tc>
          <w:tcPr>
            <w:tcW w:w="7225" w:type="dxa"/>
            <w:vAlign w:val="center"/>
          </w:tcPr>
          <w:p w14:paraId="161E50CC"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Links between scientific (or artistic) research and higher education</w:t>
            </w:r>
          </w:p>
        </w:tc>
        <w:tc>
          <w:tcPr>
            <w:tcW w:w="1861" w:type="dxa"/>
            <w:vAlign w:val="center"/>
          </w:tcPr>
          <w:p w14:paraId="240E554A" w14:textId="6B1B778F"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65D64D3E" w14:textId="77777777" w:rsidTr="002226FF">
        <w:trPr>
          <w:trHeight w:val="397"/>
        </w:trPr>
        <w:tc>
          <w:tcPr>
            <w:tcW w:w="683" w:type="dxa"/>
            <w:vAlign w:val="center"/>
          </w:tcPr>
          <w:p w14:paraId="4A15D616"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3.</w:t>
            </w:r>
          </w:p>
        </w:tc>
        <w:tc>
          <w:tcPr>
            <w:tcW w:w="7225" w:type="dxa"/>
            <w:vAlign w:val="center"/>
          </w:tcPr>
          <w:p w14:paraId="42C2D6B8"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Student admission and support</w:t>
            </w:r>
          </w:p>
        </w:tc>
        <w:tc>
          <w:tcPr>
            <w:tcW w:w="1861" w:type="dxa"/>
            <w:vAlign w:val="center"/>
          </w:tcPr>
          <w:p w14:paraId="47B42AAF" w14:textId="17C6A2DC"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3</w:t>
            </w:r>
          </w:p>
        </w:tc>
      </w:tr>
      <w:tr w:rsidR="002226FF" w:rsidRPr="002D0027" w14:paraId="0071FD05" w14:textId="77777777" w:rsidTr="002226FF">
        <w:trPr>
          <w:trHeight w:val="397"/>
        </w:trPr>
        <w:tc>
          <w:tcPr>
            <w:tcW w:w="683" w:type="dxa"/>
            <w:vAlign w:val="center"/>
          </w:tcPr>
          <w:p w14:paraId="695E4346"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4.</w:t>
            </w:r>
          </w:p>
        </w:tc>
        <w:tc>
          <w:tcPr>
            <w:tcW w:w="7225" w:type="dxa"/>
            <w:vAlign w:val="center"/>
          </w:tcPr>
          <w:p w14:paraId="6047C904"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Teaching and learning, student assessment, and graduate employment</w:t>
            </w:r>
          </w:p>
        </w:tc>
        <w:tc>
          <w:tcPr>
            <w:tcW w:w="1861" w:type="dxa"/>
            <w:vAlign w:val="center"/>
          </w:tcPr>
          <w:p w14:paraId="3CF79092" w14:textId="3A6299C7"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7BED5045" w14:textId="77777777" w:rsidTr="002226FF">
        <w:trPr>
          <w:trHeight w:val="397"/>
        </w:trPr>
        <w:tc>
          <w:tcPr>
            <w:tcW w:w="683" w:type="dxa"/>
            <w:vAlign w:val="center"/>
          </w:tcPr>
          <w:p w14:paraId="30046356"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5.</w:t>
            </w:r>
          </w:p>
        </w:tc>
        <w:tc>
          <w:tcPr>
            <w:tcW w:w="7225" w:type="dxa"/>
            <w:vAlign w:val="center"/>
          </w:tcPr>
          <w:p w14:paraId="3363AEC3"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Teaching staff</w:t>
            </w:r>
          </w:p>
        </w:tc>
        <w:tc>
          <w:tcPr>
            <w:tcW w:w="1861" w:type="dxa"/>
            <w:vAlign w:val="center"/>
          </w:tcPr>
          <w:p w14:paraId="12344FFD" w14:textId="73B2488C"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69C3204D" w14:textId="77777777" w:rsidTr="002226FF">
        <w:trPr>
          <w:trHeight w:val="397"/>
        </w:trPr>
        <w:tc>
          <w:tcPr>
            <w:tcW w:w="683" w:type="dxa"/>
            <w:vAlign w:val="center"/>
          </w:tcPr>
          <w:p w14:paraId="5A2D67D4"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6.</w:t>
            </w:r>
          </w:p>
        </w:tc>
        <w:tc>
          <w:tcPr>
            <w:tcW w:w="7225" w:type="dxa"/>
            <w:vAlign w:val="center"/>
          </w:tcPr>
          <w:p w14:paraId="1AF522E2"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Learning facilities and resources</w:t>
            </w:r>
          </w:p>
        </w:tc>
        <w:tc>
          <w:tcPr>
            <w:tcW w:w="1861" w:type="dxa"/>
            <w:vAlign w:val="center"/>
          </w:tcPr>
          <w:p w14:paraId="4947FD09" w14:textId="19961A39"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1D9F8218" w14:textId="77777777" w:rsidTr="002226FF">
        <w:trPr>
          <w:trHeight w:val="397"/>
        </w:trPr>
        <w:tc>
          <w:tcPr>
            <w:tcW w:w="683" w:type="dxa"/>
            <w:vAlign w:val="center"/>
          </w:tcPr>
          <w:p w14:paraId="7DBB2899"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7.</w:t>
            </w:r>
          </w:p>
        </w:tc>
        <w:tc>
          <w:tcPr>
            <w:tcW w:w="7225" w:type="dxa"/>
            <w:vAlign w:val="center"/>
          </w:tcPr>
          <w:p w14:paraId="101174BD"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Quality assurance and public information</w:t>
            </w:r>
          </w:p>
        </w:tc>
        <w:tc>
          <w:tcPr>
            <w:tcW w:w="1861" w:type="dxa"/>
            <w:vAlign w:val="center"/>
          </w:tcPr>
          <w:p w14:paraId="08B83395" w14:textId="2E78BDD2"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38ACCAC4" w14:textId="77777777" w:rsidTr="002226FF">
        <w:trPr>
          <w:trHeight w:val="397"/>
        </w:trPr>
        <w:tc>
          <w:tcPr>
            <w:tcW w:w="7908" w:type="dxa"/>
            <w:gridSpan w:val="2"/>
            <w:vAlign w:val="center"/>
          </w:tcPr>
          <w:p w14:paraId="0B4E9795" w14:textId="77777777" w:rsidR="002226FF" w:rsidRPr="002D0027" w:rsidRDefault="002226FF" w:rsidP="002226FF">
            <w:pPr>
              <w:jc w:val="right"/>
              <w:rPr>
                <w:rFonts w:ascii="Arial" w:eastAsia="Calibri" w:hAnsi="Arial" w:cs="Arial"/>
                <w:b/>
                <w:iCs/>
                <w:lang w:val="en-GB" w:eastAsia="lt-LT"/>
              </w:rPr>
            </w:pPr>
            <w:r w:rsidRPr="002D0027">
              <w:rPr>
                <w:rFonts w:ascii="Arial" w:eastAsia="Calibri" w:hAnsi="Arial" w:cs="Arial"/>
                <w:b/>
                <w:iCs/>
                <w:lang w:val="en-GB" w:eastAsia="lt-LT"/>
              </w:rPr>
              <w:t>Total:</w:t>
            </w:r>
          </w:p>
        </w:tc>
        <w:tc>
          <w:tcPr>
            <w:tcW w:w="1861" w:type="dxa"/>
            <w:vAlign w:val="center"/>
          </w:tcPr>
          <w:p w14:paraId="6119DFD5" w14:textId="5444C3A2"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27</w:t>
            </w:r>
          </w:p>
        </w:tc>
      </w:tr>
    </w:tbl>
    <w:p w14:paraId="57EB999E" w14:textId="77777777" w:rsidR="005D0FF7" w:rsidRPr="002D0027" w:rsidRDefault="005D0FF7" w:rsidP="005D0FF7">
      <w:pPr>
        <w:rPr>
          <w:rFonts w:ascii="Arial" w:hAnsi="Arial" w:cs="Arial"/>
          <w:lang w:val="en-GB" w:eastAsia="lt-LT"/>
        </w:rPr>
      </w:pPr>
    </w:p>
    <w:p w14:paraId="04712921" w14:textId="3BF072FA" w:rsidR="005D0FF7" w:rsidRPr="002D0027" w:rsidRDefault="005D0FF7" w:rsidP="005D0FF7">
      <w:pPr>
        <w:rPr>
          <w:rFonts w:ascii="Arial" w:hAnsi="Arial" w:cs="Arial"/>
          <w:lang w:val="en-GB"/>
        </w:rPr>
      </w:pPr>
      <w:r w:rsidRPr="002D0027">
        <w:rPr>
          <w:rFonts w:ascii="Arial" w:hAnsi="Arial" w:cs="Arial"/>
          <w:lang w:val="en-GB"/>
        </w:rPr>
        <w:t xml:space="preserve">The </w:t>
      </w:r>
      <w:r w:rsidRPr="00F323F3">
        <w:rPr>
          <w:rFonts w:ascii="Arial" w:hAnsi="Arial" w:cs="Arial"/>
          <w:b/>
          <w:bCs/>
          <w:color w:val="5B0009"/>
          <w:lang w:val="en-GB"/>
        </w:rPr>
        <w:t>second cycle</w:t>
      </w:r>
      <w:r w:rsidRPr="00F323F3">
        <w:rPr>
          <w:rFonts w:ascii="Arial" w:hAnsi="Arial" w:cs="Arial"/>
          <w:color w:val="5B0009"/>
          <w:lang w:val="en-GB"/>
        </w:rPr>
        <w:t xml:space="preserve"> </w:t>
      </w:r>
      <w:r w:rsidRPr="002D0027">
        <w:rPr>
          <w:rFonts w:ascii="Arial" w:hAnsi="Arial" w:cs="Arial"/>
          <w:lang w:val="en-GB"/>
        </w:rPr>
        <w:t xml:space="preserve">of the </w:t>
      </w:r>
      <w:r w:rsidR="003234D1">
        <w:rPr>
          <w:rFonts w:ascii="Arial" w:hAnsi="Arial" w:cs="Arial"/>
          <w:lang w:val="en-GB"/>
        </w:rPr>
        <w:t>Informatics engineering</w:t>
      </w:r>
      <w:r w:rsidRPr="002D0027">
        <w:rPr>
          <w:rFonts w:ascii="Arial" w:hAnsi="Arial" w:cs="Arial"/>
          <w:lang w:val="en-GB"/>
        </w:rPr>
        <w:t xml:space="preserve"> field of study is given a </w:t>
      </w:r>
      <w:r w:rsidRPr="00F323F3">
        <w:rPr>
          <w:rFonts w:ascii="Arial" w:hAnsi="Arial" w:cs="Arial"/>
          <w:b/>
          <w:bCs/>
          <w:color w:val="5B0009"/>
          <w:lang w:val="en-GB"/>
        </w:rPr>
        <w:t>positive</w:t>
      </w:r>
      <w:r w:rsidR="003234D1">
        <w:rPr>
          <w:rFonts w:ascii="Arial" w:hAnsi="Arial" w:cs="Arial"/>
          <w:color w:val="5B0009"/>
          <w:lang w:val="en-GB"/>
        </w:rPr>
        <w:t xml:space="preserve"> </w:t>
      </w:r>
      <w:r w:rsidRPr="002D0027">
        <w:rPr>
          <w:rFonts w:ascii="Arial" w:hAnsi="Arial" w:cs="Arial"/>
          <w:lang w:val="en-GB"/>
        </w:rPr>
        <w:t xml:space="preserve">evaluation. </w:t>
      </w:r>
    </w:p>
    <w:p w14:paraId="04438B98" w14:textId="77777777" w:rsidR="005D0FF7" w:rsidRPr="002D0027" w:rsidRDefault="005D0FF7" w:rsidP="005D0FF7">
      <w:pPr>
        <w:rPr>
          <w:rFonts w:ascii="Arial" w:hAnsi="Arial" w:cs="Arial"/>
          <w:lang w:val="en-GB" w:eastAsia="lt-LT"/>
        </w:rPr>
      </w:pPr>
    </w:p>
    <w:tbl>
      <w:tblPr>
        <w:tblStyle w:val="TableGrid"/>
        <w:tblW w:w="5000" w:type="pct"/>
        <w:tblLook w:val="04A0" w:firstRow="1" w:lastRow="0" w:firstColumn="1" w:lastColumn="0" w:noHBand="0" w:noVBand="1"/>
      </w:tblPr>
      <w:tblGrid>
        <w:gridCol w:w="683"/>
        <w:gridCol w:w="7225"/>
        <w:gridCol w:w="1861"/>
      </w:tblGrid>
      <w:tr w:rsidR="005D0FF7" w:rsidRPr="002D0027" w14:paraId="5DFAD962" w14:textId="77777777" w:rsidTr="002226FF">
        <w:tc>
          <w:tcPr>
            <w:tcW w:w="683" w:type="dxa"/>
            <w:vAlign w:val="center"/>
          </w:tcPr>
          <w:p w14:paraId="2E4EE6F7" w14:textId="77777777" w:rsidR="005D0FF7" w:rsidRPr="002D0027" w:rsidRDefault="005D0FF7" w:rsidP="00F50679">
            <w:pPr>
              <w:jc w:val="center"/>
              <w:rPr>
                <w:rFonts w:ascii="Arial" w:eastAsia="Calibri" w:hAnsi="Arial" w:cs="Arial"/>
                <w:b/>
                <w:iCs/>
                <w:color w:val="136C73"/>
                <w:lang w:val="en-GB" w:eastAsia="lt-LT"/>
              </w:rPr>
            </w:pPr>
            <w:r w:rsidRPr="00F323F3">
              <w:rPr>
                <w:rFonts w:ascii="Arial" w:eastAsia="Calibri" w:hAnsi="Arial" w:cs="Arial"/>
                <w:b/>
                <w:iCs/>
                <w:color w:val="5B0009"/>
                <w:lang w:val="en-GB" w:eastAsia="lt-LT"/>
              </w:rPr>
              <w:t>No.</w:t>
            </w:r>
          </w:p>
        </w:tc>
        <w:tc>
          <w:tcPr>
            <w:tcW w:w="7225" w:type="dxa"/>
            <w:vAlign w:val="center"/>
          </w:tcPr>
          <w:p w14:paraId="23FF53AB" w14:textId="77777777" w:rsidR="005D0FF7" w:rsidRPr="00F323F3" w:rsidRDefault="005D0FF7" w:rsidP="00F50679">
            <w:pPr>
              <w:jc w:val="center"/>
              <w:rPr>
                <w:rFonts w:ascii="Arial" w:eastAsia="Calibri" w:hAnsi="Arial" w:cs="Arial"/>
                <w:b/>
                <w:iCs/>
                <w:color w:val="5B0009"/>
                <w:lang w:val="en-GB" w:eastAsia="lt-LT"/>
              </w:rPr>
            </w:pPr>
            <w:r w:rsidRPr="00F323F3">
              <w:rPr>
                <w:rFonts w:ascii="Arial" w:eastAsia="Calibri" w:hAnsi="Arial" w:cs="Arial"/>
                <w:b/>
                <w:iCs/>
                <w:color w:val="5B0009"/>
                <w:lang w:val="en-GB" w:eastAsia="lt-LT"/>
              </w:rPr>
              <w:t>Evaluation Area</w:t>
            </w:r>
          </w:p>
        </w:tc>
        <w:tc>
          <w:tcPr>
            <w:tcW w:w="1861" w:type="dxa"/>
            <w:vAlign w:val="center"/>
          </w:tcPr>
          <w:p w14:paraId="15399AF8" w14:textId="77777777" w:rsidR="005D0FF7" w:rsidRPr="00F323F3" w:rsidRDefault="005D0FF7" w:rsidP="00F50679">
            <w:pPr>
              <w:jc w:val="center"/>
              <w:rPr>
                <w:rFonts w:ascii="Arial" w:eastAsia="Calibri" w:hAnsi="Arial" w:cs="Arial"/>
                <w:b/>
                <w:iCs/>
                <w:color w:val="5B0009"/>
                <w:lang w:val="en-GB" w:eastAsia="lt-LT"/>
              </w:rPr>
            </w:pPr>
            <w:r w:rsidRPr="00F323F3">
              <w:rPr>
                <w:rFonts w:ascii="Arial" w:eastAsia="Calibri" w:hAnsi="Arial" w:cs="Arial"/>
                <w:b/>
                <w:iCs/>
                <w:color w:val="5B0009"/>
                <w:lang w:val="en-GB" w:eastAsia="lt-LT"/>
              </w:rPr>
              <w:t>Evaluation points</w:t>
            </w:r>
            <w:r w:rsidRPr="00F323F3">
              <w:rPr>
                <w:rStyle w:val="FootnoteReference"/>
                <w:rFonts w:ascii="Arial" w:eastAsia="Calibri" w:hAnsi="Arial" w:cs="Arial"/>
                <w:iCs/>
                <w:color w:val="5B0009"/>
                <w:lang w:val="en-GB" w:eastAsia="lt-LT"/>
              </w:rPr>
              <w:footnoteReference w:customMarkFollows="1" w:id="3"/>
              <w:t>*</w:t>
            </w:r>
          </w:p>
        </w:tc>
      </w:tr>
      <w:tr w:rsidR="002226FF" w:rsidRPr="002D0027" w14:paraId="1329B84F" w14:textId="77777777" w:rsidTr="002226FF">
        <w:trPr>
          <w:trHeight w:val="397"/>
        </w:trPr>
        <w:tc>
          <w:tcPr>
            <w:tcW w:w="683" w:type="dxa"/>
            <w:vAlign w:val="center"/>
          </w:tcPr>
          <w:p w14:paraId="7B7274C4"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1.</w:t>
            </w:r>
          </w:p>
        </w:tc>
        <w:tc>
          <w:tcPr>
            <w:tcW w:w="7225" w:type="dxa"/>
            <w:vAlign w:val="center"/>
          </w:tcPr>
          <w:p w14:paraId="70F6802E"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Study aims, learning outcomes and curriculum</w:t>
            </w:r>
          </w:p>
        </w:tc>
        <w:tc>
          <w:tcPr>
            <w:tcW w:w="1861" w:type="dxa"/>
            <w:vAlign w:val="center"/>
          </w:tcPr>
          <w:p w14:paraId="3BA06404" w14:textId="41FBA9F0"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7DD6EE20" w14:textId="77777777" w:rsidTr="002226FF">
        <w:trPr>
          <w:trHeight w:val="397"/>
        </w:trPr>
        <w:tc>
          <w:tcPr>
            <w:tcW w:w="683" w:type="dxa"/>
            <w:vAlign w:val="center"/>
          </w:tcPr>
          <w:p w14:paraId="429073C9"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2.</w:t>
            </w:r>
          </w:p>
        </w:tc>
        <w:tc>
          <w:tcPr>
            <w:tcW w:w="7225" w:type="dxa"/>
            <w:vAlign w:val="center"/>
          </w:tcPr>
          <w:p w14:paraId="3AB6ABA1"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Links between scientific (or artistic) research and higher education</w:t>
            </w:r>
          </w:p>
        </w:tc>
        <w:tc>
          <w:tcPr>
            <w:tcW w:w="1861" w:type="dxa"/>
            <w:vAlign w:val="center"/>
          </w:tcPr>
          <w:p w14:paraId="0CE30F84" w14:textId="6EB332E1"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6D84AECE" w14:textId="77777777" w:rsidTr="002226FF">
        <w:trPr>
          <w:trHeight w:val="397"/>
        </w:trPr>
        <w:tc>
          <w:tcPr>
            <w:tcW w:w="683" w:type="dxa"/>
            <w:vAlign w:val="center"/>
          </w:tcPr>
          <w:p w14:paraId="397A4427"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3.</w:t>
            </w:r>
          </w:p>
        </w:tc>
        <w:tc>
          <w:tcPr>
            <w:tcW w:w="7225" w:type="dxa"/>
            <w:vAlign w:val="center"/>
          </w:tcPr>
          <w:p w14:paraId="22954FD5"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Student admission and support</w:t>
            </w:r>
          </w:p>
        </w:tc>
        <w:tc>
          <w:tcPr>
            <w:tcW w:w="1861" w:type="dxa"/>
            <w:vAlign w:val="center"/>
          </w:tcPr>
          <w:p w14:paraId="552452AE" w14:textId="6BB3C1A5"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3</w:t>
            </w:r>
          </w:p>
        </w:tc>
      </w:tr>
      <w:tr w:rsidR="002226FF" w:rsidRPr="002D0027" w14:paraId="365770B9" w14:textId="77777777" w:rsidTr="002226FF">
        <w:trPr>
          <w:trHeight w:val="397"/>
        </w:trPr>
        <w:tc>
          <w:tcPr>
            <w:tcW w:w="683" w:type="dxa"/>
            <w:vAlign w:val="center"/>
          </w:tcPr>
          <w:p w14:paraId="16330DA0"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4.</w:t>
            </w:r>
          </w:p>
        </w:tc>
        <w:tc>
          <w:tcPr>
            <w:tcW w:w="7225" w:type="dxa"/>
            <w:vAlign w:val="center"/>
          </w:tcPr>
          <w:p w14:paraId="3F9E5F1C"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Teaching and learning, student assessment, and graduate employment</w:t>
            </w:r>
          </w:p>
        </w:tc>
        <w:tc>
          <w:tcPr>
            <w:tcW w:w="1861" w:type="dxa"/>
            <w:vAlign w:val="center"/>
          </w:tcPr>
          <w:p w14:paraId="39B3808D" w14:textId="6A18C3F6"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078F1DD8" w14:textId="77777777" w:rsidTr="002226FF">
        <w:trPr>
          <w:trHeight w:val="397"/>
        </w:trPr>
        <w:tc>
          <w:tcPr>
            <w:tcW w:w="683" w:type="dxa"/>
            <w:vAlign w:val="center"/>
          </w:tcPr>
          <w:p w14:paraId="538C3855"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5.</w:t>
            </w:r>
          </w:p>
        </w:tc>
        <w:tc>
          <w:tcPr>
            <w:tcW w:w="7225" w:type="dxa"/>
            <w:vAlign w:val="center"/>
          </w:tcPr>
          <w:p w14:paraId="4559E786"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Teaching staff</w:t>
            </w:r>
          </w:p>
        </w:tc>
        <w:tc>
          <w:tcPr>
            <w:tcW w:w="1861" w:type="dxa"/>
            <w:vAlign w:val="center"/>
          </w:tcPr>
          <w:p w14:paraId="2513E6EF" w14:textId="5322994B"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0160C964" w14:textId="77777777" w:rsidTr="002226FF">
        <w:trPr>
          <w:trHeight w:val="397"/>
        </w:trPr>
        <w:tc>
          <w:tcPr>
            <w:tcW w:w="683" w:type="dxa"/>
            <w:vAlign w:val="center"/>
          </w:tcPr>
          <w:p w14:paraId="187891BB"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6.</w:t>
            </w:r>
          </w:p>
        </w:tc>
        <w:tc>
          <w:tcPr>
            <w:tcW w:w="7225" w:type="dxa"/>
            <w:vAlign w:val="center"/>
          </w:tcPr>
          <w:p w14:paraId="647B777E"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Learning facilities and resources</w:t>
            </w:r>
          </w:p>
        </w:tc>
        <w:tc>
          <w:tcPr>
            <w:tcW w:w="1861" w:type="dxa"/>
            <w:vAlign w:val="center"/>
          </w:tcPr>
          <w:p w14:paraId="6FA3FE54" w14:textId="715FC5C8"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2226FF" w:rsidRPr="002D0027" w14:paraId="43247801" w14:textId="77777777" w:rsidTr="002226FF">
        <w:trPr>
          <w:trHeight w:val="397"/>
        </w:trPr>
        <w:tc>
          <w:tcPr>
            <w:tcW w:w="683" w:type="dxa"/>
            <w:vAlign w:val="center"/>
          </w:tcPr>
          <w:p w14:paraId="791AB1F4" w14:textId="77777777" w:rsidR="002226FF" w:rsidRPr="002D0027" w:rsidRDefault="002226FF" w:rsidP="002226FF">
            <w:pPr>
              <w:jc w:val="center"/>
              <w:rPr>
                <w:rFonts w:ascii="Arial" w:eastAsia="Calibri" w:hAnsi="Arial" w:cs="Arial"/>
                <w:iCs/>
                <w:lang w:val="en-GB" w:eastAsia="lt-LT"/>
              </w:rPr>
            </w:pPr>
            <w:r w:rsidRPr="002D0027">
              <w:rPr>
                <w:rFonts w:ascii="Arial" w:eastAsia="Calibri" w:hAnsi="Arial" w:cs="Arial"/>
                <w:iCs/>
                <w:lang w:val="en-GB" w:eastAsia="lt-LT"/>
              </w:rPr>
              <w:t>7.</w:t>
            </w:r>
          </w:p>
        </w:tc>
        <w:tc>
          <w:tcPr>
            <w:tcW w:w="7225" w:type="dxa"/>
            <w:vAlign w:val="center"/>
          </w:tcPr>
          <w:p w14:paraId="1029D96D" w14:textId="77777777" w:rsidR="002226FF" w:rsidRPr="002D0027" w:rsidRDefault="002226FF" w:rsidP="002226FF">
            <w:pPr>
              <w:jc w:val="both"/>
              <w:rPr>
                <w:rFonts w:ascii="Arial" w:eastAsia="Calibri" w:hAnsi="Arial" w:cs="Arial"/>
                <w:iCs/>
                <w:lang w:val="en-GB" w:eastAsia="lt-LT"/>
              </w:rPr>
            </w:pPr>
            <w:r w:rsidRPr="002D0027">
              <w:rPr>
                <w:rFonts w:ascii="Arial" w:eastAsia="Calibri" w:hAnsi="Arial" w:cs="Arial"/>
                <w:iCs/>
                <w:lang w:val="en-GB" w:eastAsia="lt-LT"/>
              </w:rPr>
              <w:t>Quality assurance and public information</w:t>
            </w:r>
          </w:p>
        </w:tc>
        <w:tc>
          <w:tcPr>
            <w:tcW w:w="1861" w:type="dxa"/>
            <w:vAlign w:val="center"/>
          </w:tcPr>
          <w:p w14:paraId="3086EC50" w14:textId="02338D4F" w:rsidR="002226FF" w:rsidRPr="002D0027" w:rsidRDefault="002226FF" w:rsidP="002226FF">
            <w:pPr>
              <w:jc w:val="center"/>
              <w:rPr>
                <w:rFonts w:ascii="Arial" w:eastAsia="Calibri" w:hAnsi="Arial" w:cs="Arial"/>
                <w:iCs/>
                <w:lang w:val="en-GB" w:eastAsia="lt-LT"/>
              </w:rPr>
            </w:pPr>
            <w:r>
              <w:rPr>
                <w:rFonts w:ascii="Arial" w:eastAsia="Calibri" w:hAnsi="Arial" w:cs="Arial"/>
                <w:iCs/>
                <w:lang w:val="en-GB" w:eastAsia="lt-LT"/>
              </w:rPr>
              <w:t>4</w:t>
            </w:r>
          </w:p>
        </w:tc>
      </w:tr>
      <w:tr w:rsidR="005D0FF7" w:rsidRPr="002D0027" w14:paraId="01091953" w14:textId="77777777" w:rsidTr="002226FF">
        <w:trPr>
          <w:trHeight w:val="397"/>
        </w:trPr>
        <w:tc>
          <w:tcPr>
            <w:tcW w:w="7908" w:type="dxa"/>
            <w:gridSpan w:val="2"/>
            <w:vAlign w:val="center"/>
          </w:tcPr>
          <w:p w14:paraId="691C8804" w14:textId="77777777" w:rsidR="005D0FF7" w:rsidRPr="002D0027" w:rsidRDefault="005D0FF7" w:rsidP="00F50679">
            <w:pPr>
              <w:jc w:val="right"/>
              <w:rPr>
                <w:rFonts w:ascii="Arial" w:eastAsia="Calibri" w:hAnsi="Arial" w:cs="Arial"/>
                <w:b/>
                <w:iCs/>
                <w:lang w:val="en-GB" w:eastAsia="lt-LT"/>
              </w:rPr>
            </w:pPr>
            <w:r w:rsidRPr="002D0027">
              <w:rPr>
                <w:rFonts w:ascii="Arial" w:eastAsia="Calibri" w:hAnsi="Arial" w:cs="Arial"/>
                <w:b/>
                <w:iCs/>
                <w:lang w:val="en-GB" w:eastAsia="lt-LT"/>
              </w:rPr>
              <w:t>Total:</w:t>
            </w:r>
          </w:p>
        </w:tc>
        <w:tc>
          <w:tcPr>
            <w:tcW w:w="1861" w:type="dxa"/>
            <w:vAlign w:val="center"/>
          </w:tcPr>
          <w:p w14:paraId="069AF080" w14:textId="29A9E86E" w:rsidR="005D0FF7" w:rsidRPr="002D0027" w:rsidRDefault="002226FF" w:rsidP="00F50679">
            <w:pPr>
              <w:jc w:val="center"/>
              <w:rPr>
                <w:rFonts w:ascii="Arial" w:eastAsia="Calibri" w:hAnsi="Arial" w:cs="Arial"/>
                <w:iCs/>
                <w:lang w:val="en-GB" w:eastAsia="lt-LT"/>
              </w:rPr>
            </w:pPr>
            <w:r>
              <w:rPr>
                <w:rFonts w:ascii="Arial" w:eastAsia="Calibri" w:hAnsi="Arial" w:cs="Arial"/>
                <w:iCs/>
                <w:lang w:val="en-GB" w:eastAsia="lt-LT"/>
              </w:rPr>
              <w:t>27</w:t>
            </w:r>
          </w:p>
        </w:tc>
      </w:tr>
    </w:tbl>
    <w:p w14:paraId="48204D43" w14:textId="5ED8C100" w:rsidR="00677F9A" w:rsidRPr="002D0027" w:rsidRDefault="00677F9A" w:rsidP="008F64DA">
      <w:pPr>
        <w:spacing w:line="276" w:lineRule="auto"/>
        <w:rPr>
          <w:rFonts w:ascii="Arial" w:eastAsia="Calibri" w:hAnsi="Arial" w:cs="Arial"/>
          <w:lang w:val="en-GB" w:eastAsia="lt-LT"/>
        </w:rPr>
      </w:pPr>
    </w:p>
    <w:p w14:paraId="3C7102AE" w14:textId="56809358" w:rsidR="0043262A" w:rsidRPr="002D0027" w:rsidRDefault="0043262A" w:rsidP="008F64DA">
      <w:pPr>
        <w:spacing w:line="276" w:lineRule="auto"/>
        <w:rPr>
          <w:rFonts w:ascii="Arial" w:eastAsia="Calibri" w:hAnsi="Arial" w:cs="Arial"/>
          <w:lang w:val="en-GB" w:eastAsia="lt-LT"/>
        </w:rPr>
      </w:pPr>
    </w:p>
    <w:p w14:paraId="1DA17169" w14:textId="7F3E2BDF" w:rsidR="0043262A" w:rsidRPr="002D0027" w:rsidRDefault="0043262A" w:rsidP="008F64DA">
      <w:pPr>
        <w:spacing w:line="276" w:lineRule="auto"/>
        <w:rPr>
          <w:rFonts w:ascii="Arial" w:eastAsia="Calibri" w:hAnsi="Arial" w:cs="Arial"/>
          <w:lang w:val="en-GB" w:eastAsia="lt-LT"/>
        </w:rPr>
      </w:pPr>
    </w:p>
    <w:p w14:paraId="00FBB6C6" w14:textId="539F8CFD" w:rsidR="0043262A" w:rsidRPr="002D0027" w:rsidRDefault="0043262A" w:rsidP="008F64DA">
      <w:pPr>
        <w:spacing w:line="276" w:lineRule="auto"/>
        <w:rPr>
          <w:rFonts w:ascii="Arial" w:eastAsia="Calibri" w:hAnsi="Arial" w:cs="Arial"/>
          <w:lang w:val="en-GB" w:eastAsia="lt-LT"/>
        </w:rPr>
      </w:pPr>
      <w:r w:rsidRPr="002D0027">
        <w:rPr>
          <w:rFonts w:ascii="Arial" w:eastAsia="Calibri" w:hAnsi="Arial" w:cs="Arial"/>
          <w:lang w:val="en-GB" w:eastAsia="lt-LT"/>
        </w:rPr>
        <w:br w:type="page"/>
      </w:r>
    </w:p>
    <w:p w14:paraId="51E7ECD9" w14:textId="3EBCD739" w:rsidR="005D0FF7" w:rsidRPr="00882DD0" w:rsidRDefault="005D0FF7" w:rsidP="005D0FF7">
      <w:pPr>
        <w:pStyle w:val="Heading2"/>
        <w:rPr>
          <w:rFonts w:ascii="Arial" w:hAnsi="Arial" w:cs="Arial"/>
          <w:color w:val="5B0009"/>
          <w:sz w:val="28"/>
          <w:szCs w:val="28"/>
        </w:rPr>
      </w:pPr>
      <w:bookmarkStart w:id="1" w:name="_Toc163583739"/>
      <w:r w:rsidRPr="00882DD0">
        <w:rPr>
          <w:rFonts w:ascii="Arial" w:hAnsi="Arial" w:cs="Arial"/>
          <w:color w:val="5B0009"/>
          <w:sz w:val="28"/>
          <w:szCs w:val="28"/>
        </w:rPr>
        <w:lastRenderedPageBreak/>
        <w:t>AREA 1: CONCLUSIONS</w:t>
      </w:r>
      <w:bookmarkEnd w:id="1"/>
    </w:p>
    <w:p w14:paraId="6D997833"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59B98F93" w14:textId="77777777" w:rsidTr="00F50679">
        <w:tc>
          <w:tcPr>
            <w:tcW w:w="1604" w:type="dxa"/>
            <w:vAlign w:val="center"/>
          </w:tcPr>
          <w:p w14:paraId="49761A85" w14:textId="77777777" w:rsidR="005D0FF7" w:rsidRPr="002D0027" w:rsidRDefault="005D0FF7" w:rsidP="00F50679">
            <w:pPr>
              <w:tabs>
                <w:tab w:val="left" w:pos="1298"/>
                <w:tab w:val="left" w:pos="1701"/>
                <w:tab w:val="left" w:pos="1985"/>
              </w:tabs>
              <w:jc w:val="center"/>
              <w:rPr>
                <w:rFonts w:ascii="Arial" w:hAnsi="Arial" w:cs="Arial"/>
                <w:b/>
                <w:bCs/>
                <w:iCs/>
                <w:sz w:val="22"/>
                <w:szCs w:val="22"/>
                <w:lang w:val="en-GB"/>
              </w:rPr>
            </w:pPr>
            <w:r w:rsidRPr="00882DD0">
              <w:rPr>
                <w:rFonts w:ascii="Arial" w:hAnsi="Arial" w:cs="Arial"/>
                <w:b/>
                <w:bCs/>
                <w:iCs/>
                <w:color w:val="5B0009"/>
                <w:sz w:val="22"/>
                <w:szCs w:val="22"/>
                <w:lang w:val="en-GB"/>
              </w:rPr>
              <w:t>AREA 1</w:t>
            </w:r>
          </w:p>
        </w:tc>
        <w:tc>
          <w:tcPr>
            <w:tcW w:w="1604" w:type="dxa"/>
            <w:vAlign w:val="center"/>
          </w:tcPr>
          <w:p w14:paraId="52E44A6A" w14:textId="2B3AB41A" w:rsidR="005D0FF7" w:rsidRPr="00882DD0" w:rsidRDefault="009E3F5C"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Unsatisfactory </w:t>
            </w:r>
            <w:r w:rsidR="005D0FF7" w:rsidRPr="00882DD0">
              <w:rPr>
                <w:rFonts w:ascii="Arial" w:hAnsi="Arial" w:cs="Arial"/>
                <w:b/>
                <w:bCs/>
                <w:iCs/>
                <w:color w:val="5B0009"/>
                <w:sz w:val="22"/>
                <w:szCs w:val="22"/>
                <w:lang w:val="en-GB"/>
              </w:rPr>
              <w:t>- 1</w:t>
            </w:r>
          </w:p>
          <w:p w14:paraId="1B07A624"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0F7D808F"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Satisfactory - 2</w:t>
            </w:r>
          </w:p>
          <w:p w14:paraId="5CB99A61"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5764706D"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Good - 3 </w:t>
            </w:r>
          </w:p>
          <w:p w14:paraId="4339E2BC"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1EBC17AC"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Very good - 4</w:t>
            </w:r>
          </w:p>
          <w:p w14:paraId="30E4DF00"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574BE1B5"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Exceptional - 5</w:t>
            </w:r>
          </w:p>
          <w:p w14:paraId="151ECD60"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4E219057" w14:textId="77777777" w:rsidTr="00F50679">
        <w:tc>
          <w:tcPr>
            <w:tcW w:w="1604" w:type="dxa"/>
            <w:vAlign w:val="center"/>
          </w:tcPr>
          <w:p w14:paraId="3EC5E0FB"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First cycle</w:t>
            </w:r>
          </w:p>
        </w:tc>
        <w:tc>
          <w:tcPr>
            <w:tcW w:w="1604" w:type="dxa"/>
            <w:vAlign w:val="center"/>
          </w:tcPr>
          <w:p w14:paraId="4854CA36"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77DE48F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5A2134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5CA8C31" w14:textId="76469F98" w:rsidR="005D0FF7" w:rsidRPr="002D0027" w:rsidRDefault="002226FF"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5671283D"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181E3A2A" w14:textId="77777777" w:rsidTr="00F50679">
        <w:tc>
          <w:tcPr>
            <w:tcW w:w="1604" w:type="dxa"/>
            <w:vAlign w:val="center"/>
          </w:tcPr>
          <w:p w14:paraId="78AB2DD2"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Second cycle</w:t>
            </w:r>
          </w:p>
        </w:tc>
        <w:tc>
          <w:tcPr>
            <w:tcW w:w="1604" w:type="dxa"/>
            <w:vAlign w:val="center"/>
          </w:tcPr>
          <w:p w14:paraId="5A09D7C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46A815A8"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3953AD7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A337DFC" w14:textId="0E65900B" w:rsidR="005D0FF7" w:rsidRPr="002D0027" w:rsidRDefault="002226FF"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047503C4"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5AAA2D6E" w14:textId="77777777" w:rsidR="005D0FF7" w:rsidRPr="002D0027" w:rsidRDefault="005D0FF7" w:rsidP="00CF1D8A">
      <w:pPr>
        <w:spacing w:line="276" w:lineRule="auto"/>
        <w:rPr>
          <w:rFonts w:ascii="Arial" w:hAnsi="Arial" w:cs="Arial"/>
          <w:b/>
          <w:bCs/>
          <w:color w:val="136C73"/>
          <w:sz w:val="22"/>
          <w:szCs w:val="22"/>
          <w:lang w:val="en-GB" w:eastAsia="lt-LT"/>
        </w:rPr>
      </w:pPr>
    </w:p>
    <w:p w14:paraId="4D9DBC70" w14:textId="77777777" w:rsidR="005D0FF7" w:rsidRPr="00882DD0" w:rsidRDefault="005D0FF7" w:rsidP="00CF1D8A">
      <w:pPr>
        <w:spacing w:line="276" w:lineRule="auto"/>
        <w:rPr>
          <w:rFonts w:ascii="Arial" w:hAnsi="Arial" w:cs="Arial"/>
          <w:b/>
          <w:bCs/>
          <w:i/>
          <w:color w:val="5B0009"/>
          <w:sz w:val="22"/>
          <w:szCs w:val="22"/>
          <w:lang w:val="en-GB" w:eastAsia="lt-LT"/>
        </w:rPr>
      </w:pPr>
      <w:r w:rsidRPr="00882DD0">
        <w:rPr>
          <w:rFonts w:ascii="Arial" w:hAnsi="Arial" w:cs="Arial"/>
          <w:b/>
          <w:bCs/>
          <w:color w:val="5B0009"/>
          <w:sz w:val="22"/>
          <w:szCs w:val="22"/>
          <w:lang w:val="en-GB" w:eastAsia="lt-LT"/>
        </w:rPr>
        <w:t>COMMENDATIONS</w:t>
      </w:r>
    </w:p>
    <w:p w14:paraId="3752E89C" w14:textId="77777777" w:rsidR="005D0FF7" w:rsidRPr="002D0027" w:rsidRDefault="005D0FF7" w:rsidP="00CF1D8A">
      <w:pPr>
        <w:spacing w:line="276" w:lineRule="auto"/>
        <w:rPr>
          <w:rFonts w:ascii="Arial" w:hAnsi="Arial" w:cs="Arial"/>
          <w:b/>
          <w:bCs/>
          <w:color w:val="136C73"/>
          <w:sz w:val="22"/>
          <w:szCs w:val="22"/>
          <w:lang w:val="en-GB" w:eastAsia="lt-LT"/>
        </w:rPr>
      </w:pPr>
    </w:p>
    <w:p w14:paraId="1B9CF7D3" w14:textId="27EE991D" w:rsidR="00F24566" w:rsidRPr="00D45B33" w:rsidRDefault="00F24566" w:rsidP="003E20EF">
      <w:pPr>
        <w:pStyle w:val="ListParagraph"/>
        <w:numPr>
          <w:ilvl w:val="0"/>
          <w:numId w:val="13"/>
        </w:numPr>
        <w:spacing w:line="276" w:lineRule="auto"/>
        <w:rPr>
          <w:rFonts w:ascii="Arial" w:hAnsi="Arial" w:cs="Arial"/>
          <w:sz w:val="22"/>
          <w:szCs w:val="22"/>
          <w:lang w:eastAsia="lt-LT"/>
        </w:rPr>
      </w:pPr>
      <w:r w:rsidRPr="00D45B33">
        <w:rPr>
          <w:rFonts w:ascii="Arial" w:hAnsi="Arial" w:cs="Arial"/>
          <w:color w:val="000000" w:themeColor="text1"/>
          <w:sz w:val="22"/>
          <w:szCs w:val="22"/>
        </w:rPr>
        <w:t>Opportunities for flexibility.</w:t>
      </w:r>
    </w:p>
    <w:p w14:paraId="6FDC2B79" w14:textId="77777777" w:rsidR="00F24566" w:rsidRPr="00D45B33" w:rsidRDefault="00F24566" w:rsidP="003E20EF">
      <w:pPr>
        <w:pStyle w:val="ListParagraph"/>
        <w:numPr>
          <w:ilvl w:val="0"/>
          <w:numId w:val="13"/>
        </w:numPr>
        <w:spacing w:line="276" w:lineRule="auto"/>
        <w:rPr>
          <w:rFonts w:ascii="Arial" w:hAnsi="Arial" w:cs="Arial"/>
          <w:sz w:val="22"/>
          <w:szCs w:val="22"/>
        </w:rPr>
      </w:pPr>
      <w:r w:rsidRPr="00D45B33">
        <w:rPr>
          <w:rFonts w:ascii="Arial" w:hAnsi="Arial" w:cs="Arial"/>
          <w:color w:val="000000" w:themeColor="text1"/>
          <w:sz w:val="22"/>
          <w:szCs w:val="22"/>
        </w:rPr>
        <w:t xml:space="preserve">The link between final thesis and labour market is positive. </w:t>
      </w:r>
    </w:p>
    <w:p w14:paraId="6C7CA848" w14:textId="77777777" w:rsidR="00F24566" w:rsidRPr="00D45B33" w:rsidRDefault="00F24566" w:rsidP="003E20EF">
      <w:pPr>
        <w:pStyle w:val="ListParagraph"/>
        <w:numPr>
          <w:ilvl w:val="0"/>
          <w:numId w:val="13"/>
        </w:numPr>
        <w:spacing w:line="276" w:lineRule="auto"/>
        <w:rPr>
          <w:rFonts w:ascii="Arial" w:hAnsi="Arial" w:cs="Arial"/>
          <w:sz w:val="22"/>
          <w:szCs w:val="22"/>
        </w:rPr>
      </w:pPr>
      <w:r w:rsidRPr="00D45B33">
        <w:rPr>
          <w:rFonts w:ascii="Arial" w:hAnsi="Arial" w:cs="Arial"/>
          <w:color w:val="000000" w:themeColor="text1"/>
          <w:sz w:val="22"/>
          <w:szCs w:val="22"/>
        </w:rPr>
        <w:t>The correspondence of the programmes learning outcomes and individual courses, except for some minor issues, is very well aligned.</w:t>
      </w:r>
    </w:p>
    <w:p w14:paraId="0550BE95" w14:textId="77777777" w:rsidR="00F24566" w:rsidRPr="00D45B33" w:rsidRDefault="00F24566" w:rsidP="003E20EF">
      <w:pPr>
        <w:pStyle w:val="ListParagraph"/>
        <w:numPr>
          <w:ilvl w:val="0"/>
          <w:numId w:val="13"/>
        </w:numPr>
        <w:spacing w:line="276" w:lineRule="auto"/>
        <w:rPr>
          <w:rFonts w:ascii="Arial" w:hAnsi="Arial" w:cs="Arial"/>
          <w:color w:val="000000" w:themeColor="text1"/>
          <w:sz w:val="22"/>
          <w:szCs w:val="22"/>
        </w:rPr>
      </w:pPr>
      <w:r w:rsidRPr="00D45B33">
        <w:rPr>
          <w:rFonts w:ascii="Arial" w:hAnsi="Arial" w:cs="Arial"/>
          <w:color w:val="000000" w:themeColor="text1"/>
          <w:sz w:val="22"/>
          <w:szCs w:val="22"/>
        </w:rPr>
        <w:t>The relevance of the program design and their alignment with the labour market and the university priorities.</w:t>
      </w:r>
    </w:p>
    <w:p w14:paraId="1DDD9C39" w14:textId="77777777" w:rsidR="005D0FF7" w:rsidRPr="002D0027" w:rsidRDefault="005D0FF7" w:rsidP="00CF1D8A">
      <w:pPr>
        <w:spacing w:line="276" w:lineRule="auto"/>
        <w:rPr>
          <w:rFonts w:ascii="Arial" w:hAnsi="Arial" w:cs="Arial"/>
          <w:b/>
          <w:bCs/>
          <w:color w:val="136C73"/>
          <w:sz w:val="22"/>
          <w:szCs w:val="22"/>
          <w:lang w:val="en-GB" w:eastAsia="lt-LT"/>
        </w:rPr>
      </w:pPr>
    </w:p>
    <w:p w14:paraId="59BEFCC4" w14:textId="77777777" w:rsidR="005D0FF7" w:rsidRPr="00882DD0" w:rsidRDefault="005D0FF7" w:rsidP="00CF1D8A">
      <w:pPr>
        <w:spacing w:line="276" w:lineRule="auto"/>
        <w:rPr>
          <w:rFonts w:ascii="Arial" w:hAnsi="Arial" w:cs="Arial"/>
          <w:b/>
          <w:bCs/>
          <w:color w:val="5B0009"/>
          <w:sz w:val="22"/>
          <w:szCs w:val="22"/>
          <w:lang w:val="en-GB" w:eastAsia="lt-LT"/>
        </w:rPr>
      </w:pPr>
      <w:r w:rsidRPr="00882DD0">
        <w:rPr>
          <w:rFonts w:ascii="Arial" w:hAnsi="Arial" w:cs="Arial"/>
          <w:b/>
          <w:bCs/>
          <w:color w:val="5B0009"/>
          <w:sz w:val="22"/>
          <w:szCs w:val="22"/>
          <w:lang w:val="en-GB" w:eastAsia="lt-LT"/>
        </w:rPr>
        <w:t>RECOMMENDATIONS</w:t>
      </w:r>
    </w:p>
    <w:p w14:paraId="68433D23"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68D6930" w14:textId="77777777" w:rsidR="005D0FF7" w:rsidRPr="00882DD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For further improvement</w:t>
      </w:r>
    </w:p>
    <w:p w14:paraId="2A0951D9"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E4A9C38" w14:textId="6C85AFAC" w:rsidR="00803272" w:rsidRPr="00D45B33" w:rsidRDefault="00803272">
      <w:pPr>
        <w:pStyle w:val="ListParagraph"/>
        <w:numPr>
          <w:ilvl w:val="0"/>
          <w:numId w:val="14"/>
        </w:numPr>
        <w:spacing w:line="276" w:lineRule="auto"/>
        <w:rPr>
          <w:rFonts w:ascii="Arial" w:hAnsi="Arial" w:cs="Arial"/>
          <w:sz w:val="22"/>
          <w:szCs w:val="22"/>
          <w:lang w:eastAsia="lt-LT"/>
        </w:rPr>
      </w:pPr>
      <w:r w:rsidRPr="00D45B33">
        <w:rPr>
          <w:rFonts w:ascii="Arial" w:hAnsi="Arial" w:cs="Arial"/>
          <w:sz w:val="22"/>
          <w:szCs w:val="22"/>
        </w:rPr>
        <w:t>Systematically monitor the effectiveness of implemented curriculum changes by combining labour market analysis, alumni feedback, and employer input, and clearly communicate improvements to students and stakeholders.</w:t>
      </w:r>
    </w:p>
    <w:p w14:paraId="0F580C94" w14:textId="77777777" w:rsidR="00803272" w:rsidRPr="00D45B33" w:rsidRDefault="00803272">
      <w:pPr>
        <w:pStyle w:val="ListParagraph"/>
        <w:numPr>
          <w:ilvl w:val="0"/>
          <w:numId w:val="14"/>
        </w:numPr>
        <w:spacing w:line="276" w:lineRule="auto"/>
        <w:rPr>
          <w:rFonts w:ascii="Arial" w:hAnsi="Arial" w:cs="Arial"/>
          <w:sz w:val="22"/>
          <w:szCs w:val="22"/>
        </w:rPr>
      </w:pPr>
      <w:r w:rsidRPr="00D45B33">
        <w:rPr>
          <w:rFonts w:ascii="Arial" w:hAnsi="Arial" w:cs="Arial"/>
          <w:sz w:val="22"/>
          <w:szCs w:val="22"/>
        </w:rPr>
        <w:t>Continue to develop flexible study pathways by further promoting individual study plans, micro-credentials, long mobility formats (short if these are not feasible), and elective modules that allow students to tailor their competences to specific labour market niches.</w:t>
      </w:r>
    </w:p>
    <w:p w14:paraId="3FE74389" w14:textId="77777777" w:rsidR="00803272" w:rsidRPr="00D45B33" w:rsidRDefault="00803272">
      <w:pPr>
        <w:pStyle w:val="ListParagraph"/>
        <w:numPr>
          <w:ilvl w:val="0"/>
          <w:numId w:val="14"/>
        </w:numPr>
        <w:spacing w:line="276" w:lineRule="auto"/>
        <w:rPr>
          <w:rFonts w:ascii="Arial" w:hAnsi="Arial" w:cs="Arial"/>
          <w:sz w:val="22"/>
          <w:szCs w:val="22"/>
        </w:rPr>
      </w:pPr>
      <w:r w:rsidRPr="00D45B33">
        <w:rPr>
          <w:rFonts w:ascii="Arial" w:hAnsi="Arial" w:cs="Arial"/>
          <w:sz w:val="22"/>
          <w:szCs w:val="22"/>
        </w:rPr>
        <w:t>Address identified gaps in industry-demanded competences by increasing the involvement of industry practitioners in curriculum development, course delivery, and project supervision, particularly in advanced and specialised subjects.</w:t>
      </w:r>
    </w:p>
    <w:p w14:paraId="6347A4A6"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4E846D77" w14:textId="11258EBE" w:rsidR="005D0FF7" w:rsidRPr="00882DD0" w:rsidRDefault="005D0FF7" w:rsidP="005D0FF7">
      <w:pPr>
        <w:pStyle w:val="Heading2"/>
        <w:rPr>
          <w:rFonts w:ascii="Arial" w:hAnsi="Arial" w:cs="Arial"/>
          <w:color w:val="5B0009"/>
          <w:sz w:val="28"/>
          <w:szCs w:val="28"/>
        </w:rPr>
      </w:pPr>
      <w:r w:rsidRPr="00882DD0">
        <w:rPr>
          <w:rFonts w:ascii="Arial" w:hAnsi="Arial" w:cs="Arial"/>
          <w:color w:val="5B0009"/>
          <w:sz w:val="28"/>
          <w:szCs w:val="28"/>
        </w:rPr>
        <w:lastRenderedPageBreak/>
        <w:t>AREA 2: CONCLUSIONS</w:t>
      </w:r>
    </w:p>
    <w:p w14:paraId="49683D0E"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550D5DB8" w14:textId="77777777" w:rsidTr="00F50679">
        <w:tc>
          <w:tcPr>
            <w:tcW w:w="1604" w:type="dxa"/>
            <w:vAlign w:val="center"/>
          </w:tcPr>
          <w:p w14:paraId="3EFB1F39" w14:textId="26AC597A" w:rsidR="005D0FF7" w:rsidRPr="002D0027" w:rsidRDefault="005D0FF7" w:rsidP="00F50679">
            <w:pPr>
              <w:tabs>
                <w:tab w:val="left" w:pos="1298"/>
                <w:tab w:val="left" w:pos="1701"/>
                <w:tab w:val="left" w:pos="1985"/>
              </w:tabs>
              <w:jc w:val="center"/>
              <w:rPr>
                <w:rFonts w:ascii="Arial" w:hAnsi="Arial" w:cs="Arial"/>
                <w:b/>
                <w:bCs/>
                <w:iCs/>
                <w:sz w:val="22"/>
                <w:szCs w:val="22"/>
                <w:lang w:val="en-US"/>
              </w:rPr>
            </w:pPr>
            <w:r w:rsidRPr="00882DD0">
              <w:rPr>
                <w:rFonts w:ascii="Arial" w:hAnsi="Arial" w:cs="Arial"/>
                <w:b/>
                <w:bCs/>
                <w:iCs/>
                <w:color w:val="5B0009"/>
                <w:sz w:val="22"/>
                <w:szCs w:val="22"/>
                <w:lang w:val="en-GB"/>
              </w:rPr>
              <w:t>AREA 2</w:t>
            </w:r>
          </w:p>
        </w:tc>
        <w:tc>
          <w:tcPr>
            <w:tcW w:w="1604" w:type="dxa"/>
            <w:vAlign w:val="center"/>
          </w:tcPr>
          <w:p w14:paraId="42E99F14" w14:textId="0A4A0E94" w:rsidR="005D0FF7" w:rsidRPr="00882DD0" w:rsidRDefault="009E3F5C"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Unsatisfactory </w:t>
            </w:r>
            <w:r w:rsidR="005D0FF7" w:rsidRPr="00882DD0">
              <w:rPr>
                <w:rFonts w:ascii="Arial" w:hAnsi="Arial" w:cs="Arial"/>
                <w:b/>
                <w:bCs/>
                <w:iCs/>
                <w:color w:val="5B0009"/>
                <w:sz w:val="22"/>
                <w:szCs w:val="22"/>
                <w:lang w:val="en-GB"/>
              </w:rPr>
              <w:t>- 1</w:t>
            </w:r>
          </w:p>
          <w:p w14:paraId="1788A626"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705AB826"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Satisfactory - 2</w:t>
            </w:r>
          </w:p>
          <w:p w14:paraId="63577A6C"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2E005B60"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 xml:space="preserve">Good - 3 </w:t>
            </w:r>
          </w:p>
          <w:p w14:paraId="5EBE390E"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429FBD5B"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Very good - 4</w:t>
            </w:r>
          </w:p>
          <w:p w14:paraId="05301BC9"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21A6ABB0"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Exceptional - 5</w:t>
            </w:r>
          </w:p>
          <w:p w14:paraId="12154539"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5E8E590F" w14:textId="77777777" w:rsidTr="00F50679">
        <w:tc>
          <w:tcPr>
            <w:tcW w:w="1604" w:type="dxa"/>
            <w:vAlign w:val="center"/>
          </w:tcPr>
          <w:p w14:paraId="7CD136A7"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First cycle</w:t>
            </w:r>
          </w:p>
        </w:tc>
        <w:tc>
          <w:tcPr>
            <w:tcW w:w="1604" w:type="dxa"/>
            <w:vAlign w:val="center"/>
          </w:tcPr>
          <w:p w14:paraId="012AAA92"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CDE46E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653F286"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6D8BF0B8" w14:textId="2E3B1136" w:rsidR="005D0FF7" w:rsidRPr="002D0027" w:rsidRDefault="003E20EF"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2C9EAE38"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0BCFB01A" w14:textId="77777777" w:rsidTr="00F50679">
        <w:tc>
          <w:tcPr>
            <w:tcW w:w="1604" w:type="dxa"/>
            <w:vAlign w:val="center"/>
          </w:tcPr>
          <w:p w14:paraId="15FB6F91" w14:textId="77777777" w:rsidR="005D0FF7" w:rsidRPr="00882DD0" w:rsidRDefault="005D0FF7" w:rsidP="00F50679">
            <w:pPr>
              <w:tabs>
                <w:tab w:val="left" w:pos="1298"/>
                <w:tab w:val="left" w:pos="1701"/>
                <w:tab w:val="left" w:pos="1985"/>
              </w:tabs>
              <w:jc w:val="center"/>
              <w:rPr>
                <w:rFonts w:ascii="Arial" w:hAnsi="Arial" w:cs="Arial"/>
                <w:b/>
                <w:bCs/>
                <w:iCs/>
                <w:color w:val="5B0009"/>
                <w:sz w:val="22"/>
                <w:szCs w:val="22"/>
                <w:lang w:val="en-GB"/>
              </w:rPr>
            </w:pPr>
            <w:r w:rsidRPr="00882DD0">
              <w:rPr>
                <w:rFonts w:ascii="Arial" w:hAnsi="Arial" w:cs="Arial"/>
                <w:b/>
                <w:bCs/>
                <w:iCs/>
                <w:color w:val="5B0009"/>
                <w:sz w:val="22"/>
                <w:szCs w:val="22"/>
                <w:lang w:val="en-GB"/>
              </w:rPr>
              <w:t>Second cycle</w:t>
            </w:r>
          </w:p>
        </w:tc>
        <w:tc>
          <w:tcPr>
            <w:tcW w:w="1604" w:type="dxa"/>
            <w:vAlign w:val="center"/>
          </w:tcPr>
          <w:p w14:paraId="69F3BC5B"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468DCF1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494F867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0AE76C63" w14:textId="2B0FFE3D" w:rsidR="005D0FF7" w:rsidRPr="002D0027" w:rsidRDefault="003E20EF"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B35D8EB"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39A38B52" w14:textId="77777777" w:rsidR="005D0FF7" w:rsidRPr="002D0027" w:rsidRDefault="005D0FF7" w:rsidP="00CF1D8A">
      <w:pPr>
        <w:spacing w:line="276" w:lineRule="auto"/>
        <w:rPr>
          <w:rFonts w:ascii="Arial" w:hAnsi="Arial" w:cs="Arial"/>
          <w:b/>
          <w:bCs/>
          <w:color w:val="136C73"/>
          <w:sz w:val="22"/>
          <w:szCs w:val="22"/>
          <w:lang w:val="en-GB" w:eastAsia="lt-LT"/>
        </w:rPr>
      </w:pPr>
    </w:p>
    <w:p w14:paraId="52249344" w14:textId="77777777" w:rsidR="005D0FF7" w:rsidRPr="00882DD0" w:rsidRDefault="005D0FF7" w:rsidP="00CF1D8A">
      <w:pPr>
        <w:spacing w:line="276" w:lineRule="auto"/>
        <w:rPr>
          <w:rFonts w:ascii="Arial" w:hAnsi="Arial" w:cs="Arial"/>
          <w:b/>
          <w:bCs/>
          <w:i/>
          <w:color w:val="5B0009"/>
          <w:sz w:val="22"/>
          <w:szCs w:val="22"/>
          <w:lang w:val="en-GB" w:eastAsia="lt-LT"/>
        </w:rPr>
      </w:pPr>
      <w:r w:rsidRPr="00882DD0">
        <w:rPr>
          <w:rFonts w:ascii="Arial" w:hAnsi="Arial" w:cs="Arial"/>
          <w:b/>
          <w:bCs/>
          <w:color w:val="5B0009"/>
          <w:sz w:val="22"/>
          <w:szCs w:val="22"/>
          <w:lang w:val="en-GB" w:eastAsia="lt-LT"/>
        </w:rPr>
        <w:t>COMMENDATIONS</w:t>
      </w:r>
    </w:p>
    <w:p w14:paraId="603286AC" w14:textId="77777777" w:rsidR="005D0FF7" w:rsidRPr="002D0027" w:rsidRDefault="005D0FF7" w:rsidP="00CF1D8A">
      <w:pPr>
        <w:spacing w:line="276" w:lineRule="auto"/>
        <w:rPr>
          <w:rFonts w:ascii="Arial" w:hAnsi="Arial" w:cs="Arial"/>
          <w:b/>
          <w:bCs/>
          <w:color w:val="136C73"/>
          <w:sz w:val="22"/>
          <w:szCs w:val="22"/>
          <w:lang w:val="en-GB" w:eastAsia="lt-LT"/>
        </w:rPr>
      </w:pPr>
    </w:p>
    <w:p w14:paraId="1CBB1393" w14:textId="14F2D69B" w:rsidR="00C43230" w:rsidRPr="00C43230" w:rsidRDefault="00C43230">
      <w:pPr>
        <w:pStyle w:val="ListParagraph"/>
        <w:numPr>
          <w:ilvl w:val="0"/>
          <w:numId w:val="15"/>
        </w:numPr>
        <w:spacing w:line="276" w:lineRule="auto"/>
        <w:rPr>
          <w:rFonts w:ascii="Arial" w:hAnsi="Arial" w:cs="Arial"/>
          <w:sz w:val="22"/>
          <w:szCs w:val="22"/>
          <w:lang w:eastAsia="lt-LT"/>
        </w:rPr>
      </w:pPr>
      <w:r w:rsidRPr="00C43230">
        <w:rPr>
          <w:rFonts w:ascii="Arial" w:eastAsia="Arial" w:hAnsi="Arial" w:cs="Arial"/>
          <w:sz w:val="22"/>
          <w:szCs w:val="22"/>
          <w:lang w:eastAsia="lt-LT"/>
        </w:rPr>
        <w:t xml:space="preserve">Research areas such as artificial intelligence, cybersecurity, digital twins, signal processing, multimedia technologies, digital graphics, and information systems are clearly reflected in the content of the study programmes. </w:t>
      </w:r>
    </w:p>
    <w:p w14:paraId="4FEAAE51" w14:textId="77777777" w:rsidR="00C43230" w:rsidRPr="00C43230" w:rsidRDefault="00C43230">
      <w:pPr>
        <w:pStyle w:val="ListParagraph"/>
        <w:numPr>
          <w:ilvl w:val="0"/>
          <w:numId w:val="15"/>
        </w:numPr>
        <w:spacing w:line="276" w:lineRule="auto"/>
        <w:rPr>
          <w:rFonts w:ascii="Arial" w:eastAsia="Arial" w:hAnsi="Arial" w:cs="Arial"/>
          <w:lang w:eastAsia="lt-LT"/>
        </w:rPr>
      </w:pPr>
      <w:r w:rsidRPr="00C43230">
        <w:rPr>
          <w:rFonts w:ascii="Arial" w:eastAsia="Arial" w:hAnsi="Arial" w:cs="Arial"/>
          <w:sz w:val="22"/>
          <w:szCs w:val="22"/>
          <w:lang w:eastAsia="lt-LT"/>
        </w:rPr>
        <w:t xml:space="preserve">The second-cycle programmes show a particularly strong connection between study content, research work, and advanced technological developments. </w:t>
      </w:r>
    </w:p>
    <w:p w14:paraId="792E30F0" w14:textId="77777777" w:rsidR="00C43230" w:rsidRPr="00C43230" w:rsidRDefault="00C43230">
      <w:pPr>
        <w:pStyle w:val="ListParagraph"/>
        <w:numPr>
          <w:ilvl w:val="0"/>
          <w:numId w:val="15"/>
        </w:numPr>
        <w:spacing w:line="276" w:lineRule="auto"/>
        <w:rPr>
          <w:rFonts w:ascii="Arial" w:eastAsia="Arial" w:hAnsi="Arial" w:cs="Arial"/>
          <w:lang w:eastAsia="lt-LT"/>
        </w:rPr>
      </w:pPr>
      <w:r w:rsidRPr="00C43230">
        <w:rPr>
          <w:rFonts w:ascii="Arial" w:eastAsia="Arial" w:hAnsi="Arial" w:cs="Arial"/>
          <w:sz w:val="22"/>
          <w:szCs w:val="22"/>
          <w:lang w:eastAsia="lt-LT"/>
        </w:rPr>
        <w:t>The existence of doctoral studies in Informatics Engineering supports the long-term sustainability and renewal of academic and research capacity.</w:t>
      </w:r>
    </w:p>
    <w:p w14:paraId="5B7F647E" w14:textId="77777777" w:rsidR="005D0FF7" w:rsidRPr="002D0027" w:rsidRDefault="005D0FF7" w:rsidP="00CF1D8A">
      <w:pPr>
        <w:spacing w:line="276" w:lineRule="auto"/>
        <w:rPr>
          <w:rFonts w:ascii="Arial" w:hAnsi="Arial" w:cs="Arial"/>
          <w:b/>
          <w:bCs/>
          <w:color w:val="136C73"/>
          <w:sz w:val="22"/>
          <w:szCs w:val="22"/>
          <w:lang w:val="en-GB" w:eastAsia="lt-LT"/>
        </w:rPr>
      </w:pPr>
    </w:p>
    <w:p w14:paraId="413F2C3D" w14:textId="77777777" w:rsidR="005D0FF7" w:rsidRPr="00882DD0" w:rsidRDefault="005D0FF7" w:rsidP="00CF1D8A">
      <w:pPr>
        <w:spacing w:line="276" w:lineRule="auto"/>
        <w:rPr>
          <w:rFonts w:ascii="Arial" w:hAnsi="Arial" w:cs="Arial"/>
          <w:b/>
          <w:bCs/>
          <w:color w:val="5B0009"/>
          <w:sz w:val="22"/>
          <w:szCs w:val="22"/>
          <w:lang w:val="en-GB" w:eastAsia="lt-LT"/>
        </w:rPr>
      </w:pPr>
      <w:r w:rsidRPr="00882DD0">
        <w:rPr>
          <w:rFonts w:ascii="Arial" w:hAnsi="Arial" w:cs="Arial"/>
          <w:b/>
          <w:bCs/>
          <w:color w:val="5B0009"/>
          <w:sz w:val="22"/>
          <w:szCs w:val="22"/>
          <w:lang w:val="en-GB" w:eastAsia="lt-LT"/>
        </w:rPr>
        <w:t>RECOMMENDATIONS</w:t>
      </w:r>
    </w:p>
    <w:p w14:paraId="7BD515DB"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38B46054" w14:textId="77777777" w:rsidR="005D0FF7" w:rsidRPr="00882DD0"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82DD0">
        <w:rPr>
          <w:rFonts w:ascii="Arial" w:eastAsia="Calibri" w:hAnsi="Arial" w:cs="Arial"/>
          <w:iCs/>
          <w:color w:val="5B0009"/>
          <w:sz w:val="22"/>
          <w:szCs w:val="22"/>
          <w:lang w:val="en-GB" w:eastAsia="lt-LT"/>
        </w:rPr>
        <w:t>For further improvement</w:t>
      </w:r>
    </w:p>
    <w:p w14:paraId="7AE05466"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298DE497" w14:textId="724CBB3A" w:rsidR="00762BAA" w:rsidRPr="00762BAA" w:rsidRDefault="00762BAA">
      <w:pPr>
        <w:pStyle w:val="ListParagraph"/>
        <w:numPr>
          <w:ilvl w:val="0"/>
          <w:numId w:val="16"/>
        </w:numPr>
        <w:spacing w:line="276" w:lineRule="auto"/>
        <w:rPr>
          <w:rFonts w:ascii="Arial" w:hAnsi="Arial" w:cs="Arial"/>
          <w:sz w:val="22"/>
          <w:szCs w:val="22"/>
          <w:lang w:eastAsia="lt-LT"/>
        </w:rPr>
      </w:pPr>
      <w:r w:rsidRPr="00762BAA">
        <w:rPr>
          <w:rFonts w:ascii="Arial" w:eastAsia="Arial" w:hAnsi="Arial" w:cs="Arial"/>
          <w:sz w:val="22"/>
          <w:szCs w:val="22"/>
          <w:lang w:val="en-US" w:eastAsia="lt-LT"/>
        </w:rPr>
        <w:t xml:space="preserve">Strengthen international benchmarking of research performance and research-to-education practices in Informatics Engineering against comparable European technological universities. </w:t>
      </w:r>
    </w:p>
    <w:p w14:paraId="43874DF2" w14:textId="77777777" w:rsidR="00762BAA" w:rsidRPr="00762BAA" w:rsidRDefault="00762BAA">
      <w:pPr>
        <w:pStyle w:val="ListParagraph"/>
        <w:numPr>
          <w:ilvl w:val="0"/>
          <w:numId w:val="16"/>
        </w:numPr>
        <w:spacing w:after="200" w:line="276" w:lineRule="auto"/>
        <w:rPr>
          <w:rFonts w:ascii="Arial" w:eastAsia="Arial" w:hAnsi="Arial" w:cs="Arial"/>
          <w:sz w:val="22"/>
          <w:szCs w:val="22"/>
        </w:rPr>
      </w:pPr>
      <w:r w:rsidRPr="00762BAA">
        <w:rPr>
          <w:rFonts w:ascii="Arial" w:eastAsia="Arial" w:hAnsi="Arial" w:cs="Arial"/>
          <w:sz w:val="22"/>
          <w:szCs w:val="22"/>
        </w:rPr>
        <w:t xml:space="preserve">Increase the visibility of student research outputs, especially through student conferences, research showcases, publications, or applied innovation events. </w:t>
      </w:r>
    </w:p>
    <w:p w14:paraId="38C615A1" w14:textId="77777777" w:rsidR="00762BAA" w:rsidRPr="00762BAA" w:rsidRDefault="00762BAA">
      <w:pPr>
        <w:pStyle w:val="ListParagraph"/>
        <w:numPr>
          <w:ilvl w:val="0"/>
          <w:numId w:val="16"/>
        </w:numPr>
        <w:spacing w:after="200" w:line="276" w:lineRule="auto"/>
        <w:rPr>
          <w:rFonts w:ascii="Arial" w:eastAsia="Arial" w:hAnsi="Arial" w:cs="Arial"/>
          <w:sz w:val="22"/>
          <w:szCs w:val="22"/>
        </w:rPr>
      </w:pPr>
      <w:r w:rsidRPr="00762BAA">
        <w:rPr>
          <w:rFonts w:ascii="Arial" w:eastAsia="Arial" w:hAnsi="Arial" w:cs="Arial"/>
          <w:sz w:val="22"/>
          <w:szCs w:val="22"/>
        </w:rPr>
        <w:t xml:space="preserve">Provide more structured opportunities for bachelor students to engage in research-related activities beyond final thesis preparation. </w:t>
      </w:r>
    </w:p>
    <w:p w14:paraId="22389DBA" w14:textId="77777777" w:rsidR="00762BAA" w:rsidRPr="00762BAA" w:rsidRDefault="00762BAA">
      <w:pPr>
        <w:pStyle w:val="ListParagraph"/>
        <w:numPr>
          <w:ilvl w:val="0"/>
          <w:numId w:val="16"/>
        </w:numPr>
        <w:spacing w:after="200" w:line="276" w:lineRule="auto"/>
        <w:rPr>
          <w:rFonts w:ascii="Arial" w:eastAsia="Arial" w:hAnsi="Arial" w:cs="Arial"/>
          <w:sz w:val="22"/>
          <w:szCs w:val="22"/>
        </w:rPr>
      </w:pPr>
      <w:r w:rsidRPr="00762BAA">
        <w:rPr>
          <w:rFonts w:ascii="Arial" w:eastAsia="Arial" w:hAnsi="Arial" w:cs="Arial"/>
          <w:sz w:val="22"/>
          <w:szCs w:val="22"/>
        </w:rPr>
        <w:t>Continue strengthening the integration of research projects, doctoral studies, and master’s thesis topics.</w:t>
      </w:r>
    </w:p>
    <w:p w14:paraId="41335869" w14:textId="77777777" w:rsidR="005D0FF7" w:rsidRPr="002D0027" w:rsidRDefault="005D0FF7" w:rsidP="00CF1D8A">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69D39912" w14:textId="43E43C7C" w:rsidR="005D0FF7" w:rsidRPr="009361AA" w:rsidRDefault="005D0FF7" w:rsidP="005D0FF7">
      <w:pPr>
        <w:pStyle w:val="Heading2"/>
        <w:rPr>
          <w:rFonts w:ascii="Arial" w:hAnsi="Arial" w:cs="Arial"/>
          <w:color w:val="5B0009"/>
          <w:sz w:val="28"/>
          <w:szCs w:val="28"/>
        </w:rPr>
      </w:pPr>
      <w:r w:rsidRPr="009361AA">
        <w:rPr>
          <w:rFonts w:ascii="Arial" w:hAnsi="Arial" w:cs="Arial"/>
          <w:color w:val="5B0009"/>
          <w:sz w:val="28"/>
          <w:szCs w:val="28"/>
        </w:rPr>
        <w:lastRenderedPageBreak/>
        <w:t>AREA 3: CONCLUSIONS</w:t>
      </w:r>
    </w:p>
    <w:p w14:paraId="75A43B13"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4D1791A0" w14:textId="77777777" w:rsidTr="00F50679">
        <w:tc>
          <w:tcPr>
            <w:tcW w:w="1604" w:type="dxa"/>
            <w:vAlign w:val="center"/>
          </w:tcPr>
          <w:p w14:paraId="387B4B8D" w14:textId="30B7FBCC"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AREA 3</w:t>
            </w:r>
          </w:p>
        </w:tc>
        <w:tc>
          <w:tcPr>
            <w:tcW w:w="1604" w:type="dxa"/>
            <w:vAlign w:val="center"/>
          </w:tcPr>
          <w:p w14:paraId="6D0E3F9B" w14:textId="58B0DF87" w:rsidR="005D0FF7" w:rsidRPr="009361AA" w:rsidRDefault="009E3F5C"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 xml:space="preserve">Unsatisfactory </w:t>
            </w:r>
            <w:r w:rsidR="005D0FF7" w:rsidRPr="009361AA">
              <w:rPr>
                <w:rFonts w:ascii="Arial" w:hAnsi="Arial" w:cs="Arial"/>
                <w:b/>
                <w:bCs/>
                <w:iCs/>
                <w:color w:val="5B0009"/>
                <w:sz w:val="22"/>
                <w:szCs w:val="22"/>
                <w:lang w:val="en-GB"/>
              </w:rPr>
              <w:t>- 1</w:t>
            </w:r>
          </w:p>
          <w:p w14:paraId="56AAFFEA"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79288F58"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Satisfactory - 2</w:t>
            </w:r>
          </w:p>
          <w:p w14:paraId="24100CEB"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16CC6738"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 xml:space="preserve">Good - 3 </w:t>
            </w:r>
          </w:p>
          <w:p w14:paraId="3AA08CA3"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3C401305"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Very good - 4</w:t>
            </w:r>
          </w:p>
          <w:p w14:paraId="01267D70"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3CA6E444"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Exceptional - 5</w:t>
            </w:r>
          </w:p>
          <w:p w14:paraId="698FCF7B"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240BEDB7" w14:textId="77777777" w:rsidTr="00F50679">
        <w:tc>
          <w:tcPr>
            <w:tcW w:w="1604" w:type="dxa"/>
            <w:vAlign w:val="center"/>
          </w:tcPr>
          <w:p w14:paraId="1C3A8F34"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First cycle</w:t>
            </w:r>
          </w:p>
        </w:tc>
        <w:tc>
          <w:tcPr>
            <w:tcW w:w="1604" w:type="dxa"/>
            <w:vAlign w:val="center"/>
          </w:tcPr>
          <w:p w14:paraId="0D947CD5"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485C10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6A4B3EF3" w14:textId="66DEE587" w:rsidR="005D0FF7" w:rsidRPr="002D0027" w:rsidRDefault="00762BAA"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3BAD175"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10265E6"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7CE3F348" w14:textId="77777777" w:rsidTr="00F50679">
        <w:tc>
          <w:tcPr>
            <w:tcW w:w="1604" w:type="dxa"/>
            <w:vAlign w:val="center"/>
          </w:tcPr>
          <w:p w14:paraId="78AB520E" w14:textId="77777777" w:rsidR="005D0FF7" w:rsidRPr="009361AA" w:rsidRDefault="005D0FF7" w:rsidP="00F50679">
            <w:pPr>
              <w:tabs>
                <w:tab w:val="left" w:pos="1298"/>
                <w:tab w:val="left" w:pos="1701"/>
                <w:tab w:val="left" w:pos="1985"/>
              </w:tabs>
              <w:jc w:val="center"/>
              <w:rPr>
                <w:rFonts w:ascii="Arial" w:hAnsi="Arial" w:cs="Arial"/>
                <w:b/>
                <w:bCs/>
                <w:iCs/>
                <w:color w:val="5B0009"/>
                <w:sz w:val="22"/>
                <w:szCs w:val="22"/>
                <w:lang w:val="en-GB"/>
              </w:rPr>
            </w:pPr>
            <w:r w:rsidRPr="009361AA">
              <w:rPr>
                <w:rFonts w:ascii="Arial" w:hAnsi="Arial" w:cs="Arial"/>
                <w:b/>
                <w:bCs/>
                <w:iCs/>
                <w:color w:val="5B0009"/>
                <w:sz w:val="22"/>
                <w:szCs w:val="22"/>
                <w:lang w:val="en-GB"/>
              </w:rPr>
              <w:t>Second cycle</w:t>
            </w:r>
          </w:p>
        </w:tc>
        <w:tc>
          <w:tcPr>
            <w:tcW w:w="1604" w:type="dxa"/>
            <w:vAlign w:val="center"/>
          </w:tcPr>
          <w:p w14:paraId="5F77D55A"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340B7B0"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34D3942F" w14:textId="10186B93" w:rsidR="005D0FF7" w:rsidRPr="002D0027" w:rsidRDefault="00762BAA"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33E8A03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7E5779A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4FF900B9" w14:textId="77777777" w:rsidR="005D0FF7" w:rsidRPr="002D0027" w:rsidRDefault="005D0FF7" w:rsidP="00CF1D8A">
      <w:pPr>
        <w:spacing w:line="276" w:lineRule="auto"/>
        <w:rPr>
          <w:rFonts w:ascii="Arial" w:hAnsi="Arial" w:cs="Arial"/>
          <w:b/>
          <w:bCs/>
          <w:color w:val="136C73"/>
          <w:sz w:val="22"/>
          <w:szCs w:val="22"/>
          <w:lang w:val="en-GB" w:eastAsia="lt-LT"/>
        </w:rPr>
      </w:pPr>
    </w:p>
    <w:p w14:paraId="1E9DA4E2" w14:textId="77777777" w:rsidR="005D0FF7" w:rsidRPr="009361AA" w:rsidRDefault="005D0FF7" w:rsidP="00CF1D8A">
      <w:pPr>
        <w:spacing w:line="276" w:lineRule="auto"/>
        <w:rPr>
          <w:rFonts w:ascii="Arial" w:hAnsi="Arial" w:cs="Arial"/>
          <w:b/>
          <w:bCs/>
          <w:i/>
          <w:color w:val="5B0009"/>
          <w:sz w:val="22"/>
          <w:szCs w:val="22"/>
          <w:lang w:val="en-GB" w:eastAsia="lt-LT"/>
        </w:rPr>
      </w:pPr>
      <w:r w:rsidRPr="009361AA">
        <w:rPr>
          <w:rFonts w:ascii="Arial" w:hAnsi="Arial" w:cs="Arial"/>
          <w:b/>
          <w:bCs/>
          <w:color w:val="5B0009"/>
          <w:sz w:val="22"/>
          <w:szCs w:val="22"/>
          <w:lang w:val="en-GB" w:eastAsia="lt-LT"/>
        </w:rPr>
        <w:t>COMMENDATIONS</w:t>
      </w:r>
    </w:p>
    <w:p w14:paraId="20CB2641" w14:textId="77777777" w:rsidR="005D0FF7" w:rsidRPr="002D0027" w:rsidRDefault="005D0FF7" w:rsidP="00CF1D8A">
      <w:pPr>
        <w:spacing w:line="276" w:lineRule="auto"/>
        <w:rPr>
          <w:rFonts w:ascii="Arial" w:hAnsi="Arial" w:cs="Arial"/>
          <w:b/>
          <w:bCs/>
          <w:color w:val="136C73"/>
          <w:sz w:val="22"/>
          <w:szCs w:val="22"/>
          <w:lang w:val="en-GB" w:eastAsia="lt-LT"/>
        </w:rPr>
      </w:pPr>
    </w:p>
    <w:p w14:paraId="09CEC232" w14:textId="3FF46147" w:rsidR="00AC0203" w:rsidRPr="002E306C" w:rsidRDefault="00AC0203">
      <w:pPr>
        <w:pStyle w:val="ListParagraph"/>
        <w:numPr>
          <w:ilvl w:val="0"/>
          <w:numId w:val="17"/>
        </w:numPr>
        <w:spacing w:line="276" w:lineRule="auto"/>
        <w:rPr>
          <w:rFonts w:ascii="Arial" w:hAnsi="Arial" w:cs="Arial"/>
          <w:sz w:val="22"/>
          <w:szCs w:val="22"/>
          <w:lang w:eastAsia="lt-LT"/>
        </w:rPr>
      </w:pPr>
      <w:r w:rsidRPr="002E306C">
        <w:rPr>
          <w:rFonts w:ascii="Arial" w:hAnsi="Arial" w:cs="Arial"/>
          <w:sz w:val="22"/>
          <w:szCs w:val="22"/>
        </w:rPr>
        <w:t>The admission process for studies is commendable – the variety of activities ensure smooth integration and adaptation for first-year students.</w:t>
      </w:r>
    </w:p>
    <w:p w14:paraId="362B6951" w14:textId="77777777" w:rsidR="005D0FF7" w:rsidRPr="002D0027" w:rsidRDefault="005D0FF7" w:rsidP="00CF1D8A">
      <w:pPr>
        <w:spacing w:line="276" w:lineRule="auto"/>
        <w:rPr>
          <w:rFonts w:ascii="Arial" w:hAnsi="Arial" w:cs="Arial"/>
          <w:b/>
          <w:bCs/>
          <w:color w:val="136C73"/>
          <w:sz w:val="22"/>
          <w:szCs w:val="22"/>
          <w:lang w:val="en-GB" w:eastAsia="lt-LT"/>
        </w:rPr>
      </w:pPr>
    </w:p>
    <w:p w14:paraId="3A741AD9" w14:textId="77777777" w:rsidR="005D0FF7" w:rsidRPr="009361AA" w:rsidRDefault="005D0FF7" w:rsidP="00CF1D8A">
      <w:pPr>
        <w:spacing w:line="276" w:lineRule="auto"/>
        <w:rPr>
          <w:rFonts w:ascii="Arial" w:hAnsi="Arial" w:cs="Arial"/>
          <w:b/>
          <w:bCs/>
          <w:color w:val="5B0009"/>
          <w:sz w:val="22"/>
          <w:szCs w:val="22"/>
          <w:lang w:val="en-GB" w:eastAsia="lt-LT"/>
        </w:rPr>
      </w:pPr>
      <w:r w:rsidRPr="009361AA">
        <w:rPr>
          <w:rFonts w:ascii="Arial" w:hAnsi="Arial" w:cs="Arial"/>
          <w:b/>
          <w:bCs/>
          <w:color w:val="5B0009"/>
          <w:sz w:val="22"/>
          <w:szCs w:val="22"/>
          <w:lang w:val="en-GB" w:eastAsia="lt-LT"/>
        </w:rPr>
        <w:t>RECOMMENDATIONS</w:t>
      </w:r>
    </w:p>
    <w:p w14:paraId="1336C92E" w14:textId="77777777" w:rsidR="005D0FF7" w:rsidRPr="002D0027" w:rsidRDefault="005D0FF7" w:rsidP="00CF1D8A">
      <w:pPr>
        <w:tabs>
          <w:tab w:val="left" w:pos="1298"/>
          <w:tab w:val="left" w:pos="1985"/>
        </w:tabs>
        <w:spacing w:line="276" w:lineRule="auto"/>
        <w:jc w:val="both"/>
        <w:rPr>
          <w:rFonts w:ascii="Arial" w:eastAsia="Calibri" w:hAnsi="Arial" w:cs="Arial"/>
          <w:iCs/>
          <w:color w:val="136C73"/>
          <w:sz w:val="22"/>
          <w:szCs w:val="22"/>
          <w:lang w:val="en-GB" w:eastAsia="lt-LT"/>
        </w:rPr>
      </w:pPr>
    </w:p>
    <w:p w14:paraId="37D0B517" w14:textId="77777777" w:rsidR="005D0FF7" w:rsidRPr="009361A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361AA">
        <w:rPr>
          <w:rFonts w:ascii="Arial" w:eastAsia="Calibri" w:hAnsi="Arial" w:cs="Arial"/>
          <w:iCs/>
          <w:color w:val="5B0009"/>
          <w:sz w:val="22"/>
          <w:szCs w:val="22"/>
          <w:lang w:val="en-GB" w:eastAsia="lt-LT"/>
        </w:rPr>
        <w:t>To address shortcomings</w:t>
      </w:r>
    </w:p>
    <w:p w14:paraId="5CC002DA"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042D945A" w14:textId="2E1AAB43" w:rsidR="00A26F45" w:rsidRPr="002E306C" w:rsidRDefault="00A26F45">
      <w:pPr>
        <w:pStyle w:val="ListParagraph"/>
        <w:numPr>
          <w:ilvl w:val="0"/>
          <w:numId w:val="18"/>
        </w:numPr>
        <w:spacing w:line="276" w:lineRule="auto"/>
        <w:rPr>
          <w:rFonts w:ascii="Arial" w:hAnsi="Arial" w:cs="Arial"/>
          <w:sz w:val="22"/>
          <w:szCs w:val="22"/>
          <w:lang w:eastAsia="lt-LT"/>
        </w:rPr>
      </w:pPr>
      <w:r w:rsidRPr="002E306C">
        <w:rPr>
          <w:rFonts w:ascii="Arial" w:hAnsi="Arial" w:cs="Arial"/>
          <w:sz w:val="22"/>
          <w:szCs w:val="22"/>
        </w:rPr>
        <w:t>Embed structural elements that facilitate the mobility of outgoing students.</w:t>
      </w:r>
    </w:p>
    <w:p w14:paraId="63A0F511" w14:textId="77777777" w:rsidR="00A26F45" w:rsidRPr="002E306C" w:rsidRDefault="00A26F45">
      <w:pPr>
        <w:pStyle w:val="ListParagraph"/>
        <w:numPr>
          <w:ilvl w:val="0"/>
          <w:numId w:val="18"/>
        </w:numPr>
        <w:spacing w:line="276" w:lineRule="auto"/>
        <w:rPr>
          <w:rFonts w:ascii="Arial" w:hAnsi="Arial" w:cs="Arial"/>
          <w:sz w:val="22"/>
          <w:szCs w:val="22"/>
          <w:lang w:eastAsia="lt-LT"/>
        </w:rPr>
      </w:pPr>
      <w:r w:rsidRPr="002E306C">
        <w:rPr>
          <w:rFonts w:ascii="Arial" w:hAnsi="Arial" w:cs="Arial"/>
          <w:sz w:val="22"/>
          <w:szCs w:val="22"/>
        </w:rPr>
        <w:t>Design an effective plan against dropout rates, which is a very significant problem.</w:t>
      </w:r>
    </w:p>
    <w:p w14:paraId="214F5199"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7AFA1998" w14:textId="77777777" w:rsidR="005D0FF7" w:rsidRPr="009361A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361AA">
        <w:rPr>
          <w:rFonts w:ascii="Arial" w:eastAsia="Calibri" w:hAnsi="Arial" w:cs="Arial"/>
          <w:iCs/>
          <w:color w:val="5B0009"/>
          <w:sz w:val="22"/>
          <w:szCs w:val="22"/>
          <w:lang w:val="en-GB" w:eastAsia="lt-LT"/>
        </w:rPr>
        <w:t>For further improvement</w:t>
      </w:r>
    </w:p>
    <w:p w14:paraId="67B4D334"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2CB09021" w14:textId="77FFE954" w:rsidR="002E306C" w:rsidRPr="002E306C" w:rsidRDefault="002E306C">
      <w:pPr>
        <w:pStyle w:val="ListParagraph"/>
        <w:numPr>
          <w:ilvl w:val="0"/>
          <w:numId w:val="19"/>
        </w:numPr>
        <w:spacing w:line="276" w:lineRule="auto"/>
        <w:rPr>
          <w:rFonts w:ascii="Arial" w:hAnsi="Arial" w:cs="Arial"/>
          <w:sz w:val="22"/>
          <w:szCs w:val="22"/>
          <w:lang w:eastAsia="lt-LT"/>
        </w:rPr>
      </w:pPr>
      <w:r w:rsidRPr="002E306C">
        <w:rPr>
          <w:rFonts w:ascii="Arial" w:hAnsi="Arial" w:cs="Arial"/>
          <w:sz w:val="22"/>
          <w:szCs w:val="22"/>
          <w:lang w:eastAsia="lt-LT"/>
        </w:rPr>
        <w:t>Establish a systematic monitoring framework integrating admission data, dropout indicators, academic progression statistics, and mobility participation trends to support evidence-based decision-making and long-term programme sustainability.</w:t>
      </w:r>
    </w:p>
    <w:p w14:paraId="0C95FC49" w14:textId="77777777" w:rsidR="002E306C" w:rsidRPr="002E306C" w:rsidRDefault="002E306C">
      <w:pPr>
        <w:pStyle w:val="ListParagraph"/>
        <w:numPr>
          <w:ilvl w:val="0"/>
          <w:numId w:val="19"/>
        </w:numPr>
        <w:spacing w:line="276" w:lineRule="auto"/>
        <w:rPr>
          <w:rFonts w:ascii="Arial" w:hAnsi="Arial" w:cs="Arial"/>
          <w:sz w:val="22"/>
          <w:szCs w:val="22"/>
          <w:lang w:eastAsia="lt-LT"/>
        </w:rPr>
      </w:pPr>
      <w:r w:rsidRPr="002E306C">
        <w:rPr>
          <w:rFonts w:ascii="Arial" w:hAnsi="Arial" w:cs="Arial"/>
          <w:sz w:val="22"/>
          <w:szCs w:val="22"/>
          <w:lang w:eastAsia="lt-LT"/>
        </w:rPr>
        <w:t>Further strengthen early academic orientation in first-cycle studies through diagnostic assessment of incoming competences and tailored bridging or support modules in mathematics, programming, or digital foundations where needed.</w:t>
      </w:r>
    </w:p>
    <w:p w14:paraId="70FC3C22" w14:textId="77777777" w:rsidR="002E306C" w:rsidRPr="002E306C" w:rsidRDefault="002E306C">
      <w:pPr>
        <w:pStyle w:val="ListParagraph"/>
        <w:numPr>
          <w:ilvl w:val="0"/>
          <w:numId w:val="19"/>
        </w:numPr>
        <w:spacing w:line="276" w:lineRule="auto"/>
        <w:rPr>
          <w:rFonts w:ascii="Arial" w:hAnsi="Arial" w:cs="Arial"/>
          <w:sz w:val="22"/>
          <w:szCs w:val="22"/>
          <w:lang w:eastAsia="lt-LT"/>
        </w:rPr>
      </w:pPr>
      <w:r w:rsidRPr="002E306C">
        <w:rPr>
          <w:rFonts w:ascii="Arial" w:hAnsi="Arial" w:cs="Arial"/>
          <w:sz w:val="22"/>
          <w:szCs w:val="22"/>
          <w:lang w:eastAsia="lt-LT"/>
        </w:rPr>
        <w:t>Increase student involvement in institutional quality assurance processes, including participation in the preparation of self-evaluation documentation and structured feedback consultations.</w:t>
      </w:r>
    </w:p>
    <w:p w14:paraId="625E7540"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5CC51202" w14:textId="76AD0C3C" w:rsidR="005D0FF7" w:rsidRPr="0084778A" w:rsidRDefault="005D0FF7" w:rsidP="005D0FF7">
      <w:pPr>
        <w:pStyle w:val="Heading2"/>
        <w:rPr>
          <w:rFonts w:ascii="Arial" w:hAnsi="Arial" w:cs="Arial"/>
          <w:color w:val="5B0009"/>
          <w:sz w:val="28"/>
          <w:szCs w:val="28"/>
        </w:rPr>
      </w:pPr>
      <w:r w:rsidRPr="0084778A">
        <w:rPr>
          <w:rFonts w:ascii="Arial" w:hAnsi="Arial" w:cs="Arial"/>
          <w:color w:val="5B0009"/>
          <w:sz w:val="28"/>
          <w:szCs w:val="28"/>
        </w:rPr>
        <w:lastRenderedPageBreak/>
        <w:t>AREA 4: CONCLUSIONS</w:t>
      </w:r>
    </w:p>
    <w:p w14:paraId="0F50B6F0"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7BE9AAB9" w14:textId="77777777" w:rsidTr="00F50679">
        <w:tc>
          <w:tcPr>
            <w:tcW w:w="1604" w:type="dxa"/>
            <w:vAlign w:val="center"/>
          </w:tcPr>
          <w:p w14:paraId="2686D15B" w14:textId="71939D51"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AREA 4</w:t>
            </w:r>
          </w:p>
        </w:tc>
        <w:tc>
          <w:tcPr>
            <w:tcW w:w="1604" w:type="dxa"/>
            <w:vAlign w:val="center"/>
          </w:tcPr>
          <w:p w14:paraId="1D1A646E" w14:textId="7992D4EA" w:rsidR="005D0FF7" w:rsidRPr="0084778A" w:rsidRDefault="009E3F5C"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Unsatisfactory </w:t>
            </w:r>
            <w:r w:rsidR="005D0FF7" w:rsidRPr="0084778A">
              <w:rPr>
                <w:rFonts w:ascii="Arial" w:hAnsi="Arial" w:cs="Arial"/>
                <w:b/>
                <w:bCs/>
                <w:iCs/>
                <w:color w:val="5B0009"/>
                <w:sz w:val="22"/>
                <w:szCs w:val="22"/>
                <w:lang w:val="en-GB"/>
              </w:rPr>
              <w:t>- 1</w:t>
            </w:r>
          </w:p>
          <w:p w14:paraId="188B97AC"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3E464E71"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Satisfactory - 2</w:t>
            </w:r>
          </w:p>
          <w:p w14:paraId="2A3C1E4B"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5F62E388"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Good - 3 </w:t>
            </w:r>
          </w:p>
          <w:p w14:paraId="6FBFD2C3"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2D05746F"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Very good - 4</w:t>
            </w:r>
          </w:p>
          <w:p w14:paraId="455087E3"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3D79E6D5"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Exceptional - 5</w:t>
            </w:r>
          </w:p>
          <w:p w14:paraId="08994B47"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1D16770F" w14:textId="77777777" w:rsidTr="00F50679">
        <w:tc>
          <w:tcPr>
            <w:tcW w:w="1604" w:type="dxa"/>
            <w:vAlign w:val="center"/>
          </w:tcPr>
          <w:p w14:paraId="4E47636F"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First cycle</w:t>
            </w:r>
          </w:p>
        </w:tc>
        <w:tc>
          <w:tcPr>
            <w:tcW w:w="1604" w:type="dxa"/>
            <w:vAlign w:val="center"/>
          </w:tcPr>
          <w:p w14:paraId="23BE664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A667A2C"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869D5A8"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7F36688B" w14:textId="6A6F071C" w:rsidR="005D0FF7" w:rsidRPr="002D0027" w:rsidRDefault="00101C14"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5558685"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207E8004" w14:textId="77777777" w:rsidTr="00F50679">
        <w:tc>
          <w:tcPr>
            <w:tcW w:w="1604" w:type="dxa"/>
            <w:vAlign w:val="center"/>
          </w:tcPr>
          <w:p w14:paraId="01E22CA8"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Second cycle</w:t>
            </w:r>
          </w:p>
        </w:tc>
        <w:tc>
          <w:tcPr>
            <w:tcW w:w="1604" w:type="dxa"/>
            <w:vAlign w:val="center"/>
          </w:tcPr>
          <w:p w14:paraId="5CD7D0F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E788CD1"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1BF0CC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95A5336" w14:textId="4070A326" w:rsidR="005D0FF7" w:rsidRPr="002D0027" w:rsidRDefault="00101C14"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09371071"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3001DF70" w14:textId="77777777" w:rsidR="005D0FF7" w:rsidRPr="002D0027" w:rsidRDefault="005D0FF7" w:rsidP="00CF1D8A">
      <w:pPr>
        <w:spacing w:line="276" w:lineRule="auto"/>
        <w:rPr>
          <w:rFonts w:ascii="Arial" w:hAnsi="Arial" w:cs="Arial"/>
          <w:b/>
          <w:bCs/>
          <w:color w:val="136C73"/>
          <w:sz w:val="22"/>
          <w:szCs w:val="22"/>
          <w:lang w:val="en-GB" w:eastAsia="lt-LT"/>
        </w:rPr>
      </w:pPr>
    </w:p>
    <w:p w14:paraId="52E59830" w14:textId="77777777" w:rsidR="005D0FF7" w:rsidRPr="0084778A" w:rsidRDefault="005D0FF7" w:rsidP="00CF1D8A">
      <w:pPr>
        <w:spacing w:line="276" w:lineRule="auto"/>
        <w:rPr>
          <w:rFonts w:ascii="Arial" w:hAnsi="Arial" w:cs="Arial"/>
          <w:b/>
          <w:bCs/>
          <w:i/>
          <w:color w:val="5B0009"/>
          <w:sz w:val="22"/>
          <w:szCs w:val="22"/>
          <w:lang w:val="en-GB" w:eastAsia="lt-LT"/>
        </w:rPr>
      </w:pPr>
      <w:r w:rsidRPr="0084778A">
        <w:rPr>
          <w:rFonts w:ascii="Arial" w:hAnsi="Arial" w:cs="Arial"/>
          <w:b/>
          <w:bCs/>
          <w:color w:val="5B0009"/>
          <w:sz w:val="22"/>
          <w:szCs w:val="22"/>
          <w:lang w:val="en-GB" w:eastAsia="lt-LT"/>
        </w:rPr>
        <w:t>COMMENDATIONS</w:t>
      </w:r>
    </w:p>
    <w:p w14:paraId="4D0C54BC" w14:textId="77777777" w:rsidR="005D0FF7" w:rsidRPr="002D0027" w:rsidRDefault="005D0FF7" w:rsidP="00CF1D8A">
      <w:pPr>
        <w:spacing w:line="276" w:lineRule="auto"/>
        <w:rPr>
          <w:rFonts w:ascii="Arial" w:hAnsi="Arial" w:cs="Arial"/>
          <w:b/>
          <w:bCs/>
          <w:color w:val="136C73"/>
          <w:sz w:val="22"/>
          <w:szCs w:val="22"/>
          <w:lang w:val="en-GB" w:eastAsia="lt-LT"/>
        </w:rPr>
      </w:pPr>
    </w:p>
    <w:p w14:paraId="50048D7E" w14:textId="3F010B34" w:rsidR="00D775B0" w:rsidRPr="00AB3205" w:rsidRDefault="00D775B0">
      <w:pPr>
        <w:pStyle w:val="ListParagraph"/>
        <w:numPr>
          <w:ilvl w:val="0"/>
          <w:numId w:val="20"/>
        </w:numPr>
        <w:spacing w:line="276" w:lineRule="auto"/>
        <w:rPr>
          <w:rFonts w:ascii="Arial" w:hAnsi="Arial" w:cs="Arial"/>
          <w:sz w:val="22"/>
          <w:szCs w:val="22"/>
          <w:lang w:eastAsia="lt-LT"/>
        </w:rPr>
      </w:pPr>
      <w:r w:rsidRPr="00AB3205">
        <w:rPr>
          <w:rFonts w:ascii="Arial" w:eastAsia="Arial" w:hAnsi="Arial" w:cs="Arial"/>
          <w:sz w:val="22"/>
          <w:szCs w:val="22"/>
          <w:lang w:val="en-US"/>
        </w:rPr>
        <w:t xml:space="preserve">Cooperation with industry and social partners strengthens professional relevance and student motivation, while final thesis topics address real </w:t>
      </w:r>
      <w:proofErr w:type="spellStart"/>
      <w:r w:rsidRPr="00AB3205">
        <w:rPr>
          <w:rFonts w:ascii="Arial" w:eastAsia="Arial" w:hAnsi="Arial" w:cs="Arial"/>
          <w:sz w:val="22"/>
          <w:szCs w:val="22"/>
          <w:lang w:val="en-US"/>
        </w:rPr>
        <w:t>labour</w:t>
      </w:r>
      <w:proofErr w:type="spellEnd"/>
      <w:r w:rsidRPr="00AB3205">
        <w:rPr>
          <w:rFonts w:ascii="Arial" w:eastAsia="Arial" w:hAnsi="Arial" w:cs="Arial"/>
          <w:sz w:val="22"/>
          <w:szCs w:val="22"/>
          <w:lang w:val="en-US"/>
        </w:rPr>
        <w:t xml:space="preserve"> market and technological challenges, contributing to strong graduate employability in ICT, software, cybersecurity, systems, multimedia, and digital technology roles.</w:t>
      </w:r>
    </w:p>
    <w:p w14:paraId="33F40362" w14:textId="77777777" w:rsidR="005D0FF7" w:rsidRPr="002D0027" w:rsidRDefault="005D0FF7" w:rsidP="00CF1D8A">
      <w:pPr>
        <w:spacing w:line="276" w:lineRule="auto"/>
        <w:rPr>
          <w:rFonts w:ascii="Arial" w:hAnsi="Arial" w:cs="Arial"/>
          <w:b/>
          <w:bCs/>
          <w:color w:val="136C73"/>
          <w:sz w:val="22"/>
          <w:szCs w:val="22"/>
          <w:lang w:val="en-GB" w:eastAsia="lt-LT"/>
        </w:rPr>
      </w:pPr>
    </w:p>
    <w:p w14:paraId="33329162" w14:textId="77777777" w:rsidR="005D0FF7" w:rsidRPr="0084778A" w:rsidRDefault="005D0FF7" w:rsidP="00CF1D8A">
      <w:pPr>
        <w:spacing w:line="276" w:lineRule="auto"/>
        <w:rPr>
          <w:rFonts w:ascii="Arial" w:hAnsi="Arial" w:cs="Arial"/>
          <w:b/>
          <w:bCs/>
          <w:color w:val="5B0009"/>
          <w:sz w:val="22"/>
          <w:szCs w:val="22"/>
          <w:lang w:val="en-GB" w:eastAsia="lt-LT"/>
        </w:rPr>
      </w:pPr>
      <w:r w:rsidRPr="0084778A">
        <w:rPr>
          <w:rFonts w:ascii="Arial" w:hAnsi="Arial" w:cs="Arial"/>
          <w:b/>
          <w:bCs/>
          <w:color w:val="5B0009"/>
          <w:sz w:val="22"/>
          <w:szCs w:val="22"/>
          <w:lang w:val="en-GB" w:eastAsia="lt-LT"/>
        </w:rPr>
        <w:t>RECOMMENDATIONS</w:t>
      </w:r>
    </w:p>
    <w:p w14:paraId="118AA450"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0ECE5001" w14:textId="77777777" w:rsidR="005D0FF7" w:rsidRPr="0084778A"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84778A">
        <w:rPr>
          <w:rFonts w:ascii="Arial" w:eastAsia="Calibri" w:hAnsi="Arial" w:cs="Arial"/>
          <w:iCs/>
          <w:color w:val="5B0009"/>
          <w:sz w:val="22"/>
          <w:szCs w:val="22"/>
          <w:lang w:val="en-GB" w:eastAsia="lt-LT"/>
        </w:rPr>
        <w:t>For further improvement</w:t>
      </w:r>
    </w:p>
    <w:p w14:paraId="1BE00005"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2F888E63" w14:textId="68D43CBF" w:rsidR="00AB3205" w:rsidRPr="00AB3205" w:rsidRDefault="00AB3205">
      <w:pPr>
        <w:pStyle w:val="ListParagraph"/>
        <w:numPr>
          <w:ilvl w:val="0"/>
          <w:numId w:val="21"/>
        </w:numPr>
        <w:spacing w:line="276" w:lineRule="auto"/>
        <w:rPr>
          <w:rFonts w:ascii="Arial" w:hAnsi="Arial" w:cs="Arial"/>
          <w:sz w:val="22"/>
          <w:szCs w:val="22"/>
          <w:lang w:eastAsia="lt-LT"/>
        </w:rPr>
      </w:pPr>
      <w:proofErr w:type="spellStart"/>
      <w:r w:rsidRPr="00AB3205">
        <w:rPr>
          <w:rFonts w:ascii="Arial" w:eastAsia="Arial" w:hAnsi="Arial" w:cs="Arial"/>
          <w:sz w:val="22"/>
          <w:szCs w:val="22"/>
          <w:lang w:val="en-US"/>
        </w:rPr>
        <w:t>Systematise</w:t>
      </w:r>
      <w:proofErr w:type="spellEnd"/>
      <w:r w:rsidRPr="00AB3205">
        <w:rPr>
          <w:rFonts w:ascii="Arial" w:eastAsia="Arial" w:hAnsi="Arial" w:cs="Arial"/>
          <w:sz w:val="22"/>
          <w:szCs w:val="22"/>
          <w:lang w:val="en-US"/>
        </w:rPr>
        <w:t xml:space="preserve"> formative feedback, student self-assessment, and learning progress planning practices across all course units and </w:t>
      </w:r>
      <w:proofErr w:type="spellStart"/>
      <w:r w:rsidRPr="00AB3205">
        <w:rPr>
          <w:rFonts w:ascii="Arial" w:eastAsia="Arial" w:hAnsi="Arial" w:cs="Arial"/>
          <w:sz w:val="22"/>
          <w:szCs w:val="22"/>
          <w:lang w:val="en-US"/>
        </w:rPr>
        <w:t>programmes</w:t>
      </w:r>
      <w:proofErr w:type="spellEnd"/>
      <w:r w:rsidRPr="00AB3205">
        <w:rPr>
          <w:rFonts w:ascii="Arial" w:eastAsia="Arial" w:hAnsi="Arial" w:cs="Arial"/>
          <w:sz w:val="22"/>
          <w:szCs w:val="22"/>
          <w:lang w:val="en-US"/>
        </w:rPr>
        <w:t xml:space="preserve"> to ensure consistency, timeliness, pedagogical usefulness, and structured monitoring of student development.</w:t>
      </w:r>
    </w:p>
    <w:p w14:paraId="24CB3180" w14:textId="77777777" w:rsidR="00AB3205" w:rsidRPr="00AB3205" w:rsidRDefault="00AB3205">
      <w:pPr>
        <w:pStyle w:val="ListParagraph"/>
        <w:numPr>
          <w:ilvl w:val="0"/>
          <w:numId w:val="21"/>
        </w:numPr>
        <w:spacing w:line="276" w:lineRule="auto"/>
        <w:rPr>
          <w:rFonts w:ascii="Arial" w:eastAsia="Arial" w:hAnsi="Arial" w:cs="Arial"/>
          <w:sz w:val="22"/>
          <w:szCs w:val="22"/>
        </w:rPr>
      </w:pPr>
      <w:r w:rsidRPr="00AB3205">
        <w:rPr>
          <w:rFonts w:ascii="Arial" w:eastAsia="Arial" w:hAnsi="Arial" w:cs="Arial"/>
          <w:sz w:val="22"/>
          <w:szCs w:val="22"/>
        </w:rPr>
        <w:t xml:space="preserve">Strengthen field-level use of alumni and graduate career data in curriculum review and strategic planning. </w:t>
      </w:r>
    </w:p>
    <w:p w14:paraId="2236C48F" w14:textId="77777777" w:rsidR="00AB3205" w:rsidRPr="00AB3205" w:rsidRDefault="00AB3205">
      <w:pPr>
        <w:pStyle w:val="ListParagraph"/>
        <w:numPr>
          <w:ilvl w:val="0"/>
          <w:numId w:val="21"/>
        </w:numPr>
        <w:spacing w:line="276" w:lineRule="auto"/>
        <w:rPr>
          <w:rFonts w:ascii="Arial" w:eastAsia="Arial" w:hAnsi="Arial" w:cs="Arial"/>
          <w:sz w:val="22"/>
          <w:szCs w:val="22"/>
        </w:rPr>
      </w:pPr>
      <w:r w:rsidRPr="00AB3205">
        <w:rPr>
          <w:rFonts w:ascii="Arial" w:eastAsia="Arial" w:hAnsi="Arial" w:cs="Arial"/>
          <w:sz w:val="22"/>
          <w:szCs w:val="22"/>
        </w:rPr>
        <w:t xml:space="preserve">Provide regular preventive training for students and staff on academic integrity, ethical use of digital tools, plagiarism prevention, and responsible use of generative AI. </w:t>
      </w:r>
    </w:p>
    <w:p w14:paraId="2A1F593F" w14:textId="77777777" w:rsidR="00AB3205" w:rsidRPr="00AB3205" w:rsidRDefault="00AB3205">
      <w:pPr>
        <w:pStyle w:val="ListParagraph"/>
        <w:numPr>
          <w:ilvl w:val="0"/>
          <w:numId w:val="21"/>
        </w:numPr>
        <w:spacing w:line="276" w:lineRule="auto"/>
        <w:rPr>
          <w:rFonts w:ascii="Arial" w:eastAsia="Arial" w:hAnsi="Arial" w:cs="Arial"/>
          <w:sz w:val="22"/>
          <w:szCs w:val="22"/>
        </w:rPr>
      </w:pPr>
      <w:r w:rsidRPr="00AB3205">
        <w:rPr>
          <w:rFonts w:ascii="Arial" w:eastAsia="Arial" w:hAnsi="Arial" w:cs="Arial"/>
          <w:sz w:val="22"/>
          <w:szCs w:val="22"/>
        </w:rPr>
        <w:t xml:space="preserve">Improve documentation of appeals and complaints analysis, including how the outcomes are used for quality enhancement. </w:t>
      </w:r>
    </w:p>
    <w:p w14:paraId="0FAFA1AD" w14:textId="77777777" w:rsidR="00AB3205" w:rsidRPr="00AB3205" w:rsidRDefault="00AB3205">
      <w:pPr>
        <w:pStyle w:val="ListParagraph"/>
        <w:numPr>
          <w:ilvl w:val="0"/>
          <w:numId w:val="21"/>
        </w:numPr>
        <w:spacing w:line="276" w:lineRule="auto"/>
        <w:rPr>
          <w:rFonts w:ascii="Arial" w:eastAsia="Arial" w:hAnsi="Arial" w:cs="Arial"/>
          <w:sz w:val="22"/>
          <w:szCs w:val="22"/>
          <w:lang w:val="en-US"/>
        </w:rPr>
      </w:pPr>
      <w:r w:rsidRPr="00AB3205">
        <w:rPr>
          <w:rFonts w:ascii="Arial" w:eastAsia="Arial" w:hAnsi="Arial" w:cs="Arial"/>
          <w:sz w:val="22"/>
          <w:szCs w:val="22"/>
          <w:lang w:val="en-US"/>
        </w:rPr>
        <w:t xml:space="preserve">Develop more visible </w:t>
      </w:r>
      <w:proofErr w:type="spellStart"/>
      <w:r w:rsidRPr="00AB3205">
        <w:rPr>
          <w:rFonts w:ascii="Arial" w:eastAsia="Arial" w:hAnsi="Arial" w:cs="Arial"/>
          <w:sz w:val="22"/>
          <w:szCs w:val="22"/>
          <w:lang w:val="en-US"/>
        </w:rPr>
        <w:t>programme</w:t>
      </w:r>
      <w:proofErr w:type="spellEnd"/>
      <w:r w:rsidRPr="00AB3205">
        <w:rPr>
          <w:rFonts w:ascii="Arial" w:eastAsia="Arial" w:hAnsi="Arial" w:cs="Arial"/>
          <w:sz w:val="22"/>
          <w:szCs w:val="22"/>
          <w:lang w:val="en-US"/>
        </w:rPr>
        <w:t>-level measures for inclusive study access, including outreach to prospective students with disabilities or special educational needs.</w:t>
      </w:r>
    </w:p>
    <w:p w14:paraId="6E6B1F60"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1E9FA003" w14:textId="42234120" w:rsidR="005D0FF7" w:rsidRPr="0084778A" w:rsidRDefault="005D0FF7" w:rsidP="005D0FF7">
      <w:pPr>
        <w:pStyle w:val="Heading2"/>
        <w:rPr>
          <w:rFonts w:ascii="Arial" w:hAnsi="Arial" w:cs="Arial"/>
          <w:color w:val="5B0009"/>
          <w:sz w:val="28"/>
          <w:szCs w:val="28"/>
        </w:rPr>
      </w:pPr>
      <w:r w:rsidRPr="0084778A">
        <w:rPr>
          <w:rFonts w:ascii="Arial" w:hAnsi="Arial" w:cs="Arial"/>
          <w:color w:val="5B0009"/>
          <w:sz w:val="28"/>
          <w:szCs w:val="28"/>
        </w:rPr>
        <w:lastRenderedPageBreak/>
        <w:t>AREA 5: CONCLUSIONS</w:t>
      </w:r>
    </w:p>
    <w:p w14:paraId="6CCA498F"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108F2FD9" w14:textId="77777777" w:rsidTr="00F50679">
        <w:tc>
          <w:tcPr>
            <w:tcW w:w="1604" w:type="dxa"/>
            <w:vAlign w:val="center"/>
          </w:tcPr>
          <w:p w14:paraId="2774F52D" w14:textId="7AC36C34" w:rsidR="005D0FF7" w:rsidRPr="002D0027" w:rsidRDefault="005D0FF7" w:rsidP="00F50679">
            <w:pPr>
              <w:tabs>
                <w:tab w:val="left" w:pos="1298"/>
                <w:tab w:val="left" w:pos="1701"/>
                <w:tab w:val="left" w:pos="1985"/>
              </w:tabs>
              <w:jc w:val="center"/>
              <w:rPr>
                <w:rFonts w:ascii="Arial" w:hAnsi="Arial" w:cs="Arial"/>
                <w:b/>
                <w:bCs/>
                <w:iCs/>
                <w:sz w:val="22"/>
                <w:szCs w:val="22"/>
                <w:lang w:val="en-GB"/>
              </w:rPr>
            </w:pPr>
            <w:r w:rsidRPr="0097182D">
              <w:rPr>
                <w:rFonts w:ascii="Arial" w:hAnsi="Arial" w:cs="Arial"/>
                <w:b/>
                <w:bCs/>
                <w:iCs/>
                <w:color w:val="5B0009"/>
                <w:sz w:val="22"/>
                <w:szCs w:val="22"/>
                <w:lang w:val="en-GB"/>
              </w:rPr>
              <w:t>AREA 5</w:t>
            </w:r>
          </w:p>
        </w:tc>
        <w:tc>
          <w:tcPr>
            <w:tcW w:w="1604" w:type="dxa"/>
            <w:vAlign w:val="center"/>
          </w:tcPr>
          <w:p w14:paraId="4CEE8D7F" w14:textId="23E9356F" w:rsidR="005D0FF7" w:rsidRPr="0097182D" w:rsidRDefault="009E3F5C"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Unsatisfactory </w:t>
            </w:r>
            <w:r w:rsidR="005D0FF7" w:rsidRPr="0097182D">
              <w:rPr>
                <w:rFonts w:ascii="Arial" w:hAnsi="Arial" w:cs="Arial"/>
                <w:b/>
                <w:bCs/>
                <w:iCs/>
                <w:color w:val="5B0009"/>
                <w:sz w:val="22"/>
                <w:szCs w:val="22"/>
                <w:lang w:val="en-GB"/>
              </w:rPr>
              <w:t>- 1</w:t>
            </w:r>
          </w:p>
          <w:p w14:paraId="76B72C48"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6C2ABC9E"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Satisfactory - 2</w:t>
            </w:r>
          </w:p>
          <w:p w14:paraId="3E92D9FB"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22C15145"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 xml:space="preserve">Good - 3 </w:t>
            </w:r>
          </w:p>
          <w:p w14:paraId="6D578ACC"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52749FEE" w14:textId="77777777" w:rsidR="005D0FF7" w:rsidRPr="0084778A" w:rsidRDefault="005D0FF7" w:rsidP="00F50679">
            <w:pPr>
              <w:tabs>
                <w:tab w:val="left" w:pos="1298"/>
                <w:tab w:val="left" w:pos="1701"/>
                <w:tab w:val="left" w:pos="1985"/>
              </w:tabs>
              <w:jc w:val="center"/>
              <w:rPr>
                <w:rFonts w:ascii="Arial" w:hAnsi="Arial" w:cs="Arial"/>
                <w:b/>
                <w:bCs/>
                <w:iCs/>
                <w:color w:val="5B0009"/>
                <w:sz w:val="22"/>
                <w:szCs w:val="22"/>
                <w:lang w:val="en-GB"/>
              </w:rPr>
            </w:pPr>
            <w:r w:rsidRPr="0084778A">
              <w:rPr>
                <w:rFonts w:ascii="Arial" w:hAnsi="Arial" w:cs="Arial"/>
                <w:b/>
                <w:bCs/>
                <w:iCs/>
                <w:color w:val="5B0009"/>
                <w:sz w:val="22"/>
                <w:szCs w:val="22"/>
                <w:lang w:val="en-GB"/>
              </w:rPr>
              <w:t>Very good - 4</w:t>
            </w:r>
          </w:p>
          <w:p w14:paraId="5F2855FC"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29778D4C" w14:textId="77777777" w:rsidR="005D0FF7" w:rsidRPr="002D0027" w:rsidRDefault="005D0FF7" w:rsidP="00F50679">
            <w:pPr>
              <w:tabs>
                <w:tab w:val="left" w:pos="1298"/>
                <w:tab w:val="left" w:pos="1701"/>
                <w:tab w:val="left" w:pos="1985"/>
              </w:tabs>
              <w:jc w:val="center"/>
              <w:rPr>
                <w:rFonts w:ascii="Arial" w:hAnsi="Arial" w:cs="Arial"/>
                <w:b/>
                <w:bCs/>
                <w:iCs/>
                <w:color w:val="136C73"/>
                <w:sz w:val="22"/>
                <w:szCs w:val="22"/>
                <w:lang w:val="en-GB"/>
              </w:rPr>
            </w:pPr>
            <w:r w:rsidRPr="0084778A">
              <w:rPr>
                <w:rFonts w:ascii="Arial" w:hAnsi="Arial" w:cs="Arial"/>
                <w:b/>
                <w:bCs/>
                <w:iCs/>
                <w:color w:val="5B0009"/>
                <w:sz w:val="22"/>
                <w:szCs w:val="22"/>
                <w:lang w:val="en-GB"/>
              </w:rPr>
              <w:t>Exceptional - 5</w:t>
            </w:r>
          </w:p>
          <w:p w14:paraId="6A7473E6"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072B15D4" w14:textId="77777777" w:rsidTr="00F50679">
        <w:tc>
          <w:tcPr>
            <w:tcW w:w="1604" w:type="dxa"/>
            <w:vAlign w:val="center"/>
          </w:tcPr>
          <w:p w14:paraId="602B63E2"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First cycle</w:t>
            </w:r>
          </w:p>
        </w:tc>
        <w:tc>
          <w:tcPr>
            <w:tcW w:w="1604" w:type="dxa"/>
            <w:vAlign w:val="center"/>
          </w:tcPr>
          <w:p w14:paraId="7BA3BCF3"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394AD0A"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09BF2EBB"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06706419" w14:textId="0A5B298B" w:rsidR="005D0FF7" w:rsidRPr="002D0027" w:rsidRDefault="004261A4"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20BCD45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27C87729" w14:textId="77777777" w:rsidTr="00F50679">
        <w:tc>
          <w:tcPr>
            <w:tcW w:w="1604" w:type="dxa"/>
            <w:vAlign w:val="center"/>
          </w:tcPr>
          <w:p w14:paraId="1AF12209"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Second cycle</w:t>
            </w:r>
          </w:p>
        </w:tc>
        <w:tc>
          <w:tcPr>
            <w:tcW w:w="1604" w:type="dxa"/>
            <w:vAlign w:val="center"/>
          </w:tcPr>
          <w:p w14:paraId="2FB379B4"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350BE58"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BA2E22E"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2CBB8A1" w14:textId="6655675A" w:rsidR="005D0FF7" w:rsidRPr="002D0027" w:rsidRDefault="004261A4"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6C76E1FC"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5090280D" w14:textId="77777777" w:rsidR="005D0FF7" w:rsidRPr="002D0027" w:rsidRDefault="005D0FF7" w:rsidP="00CF1D8A">
      <w:pPr>
        <w:spacing w:line="276" w:lineRule="auto"/>
        <w:rPr>
          <w:rFonts w:ascii="Arial" w:hAnsi="Arial" w:cs="Arial"/>
          <w:b/>
          <w:bCs/>
          <w:color w:val="136C73"/>
          <w:sz w:val="22"/>
          <w:szCs w:val="22"/>
          <w:lang w:val="en-GB" w:eastAsia="lt-LT"/>
        </w:rPr>
      </w:pPr>
    </w:p>
    <w:p w14:paraId="455D517D" w14:textId="77777777" w:rsidR="005D0FF7" w:rsidRPr="0097182D" w:rsidRDefault="005D0FF7" w:rsidP="00CF1D8A">
      <w:pPr>
        <w:spacing w:line="276" w:lineRule="auto"/>
        <w:rPr>
          <w:rFonts w:ascii="Arial" w:hAnsi="Arial" w:cs="Arial"/>
          <w:b/>
          <w:bCs/>
          <w:i/>
          <w:color w:val="5B0009"/>
          <w:sz w:val="22"/>
          <w:szCs w:val="22"/>
          <w:lang w:val="en-GB" w:eastAsia="lt-LT"/>
        </w:rPr>
      </w:pPr>
      <w:r w:rsidRPr="0097182D">
        <w:rPr>
          <w:rFonts w:ascii="Arial" w:hAnsi="Arial" w:cs="Arial"/>
          <w:b/>
          <w:bCs/>
          <w:color w:val="5B0009"/>
          <w:sz w:val="22"/>
          <w:szCs w:val="22"/>
          <w:lang w:val="en-GB" w:eastAsia="lt-LT"/>
        </w:rPr>
        <w:t>COMMENDATIONS</w:t>
      </w:r>
    </w:p>
    <w:p w14:paraId="280C0F4A" w14:textId="77777777" w:rsidR="005D0FF7" w:rsidRPr="002D0027" w:rsidRDefault="005D0FF7" w:rsidP="00CF1D8A">
      <w:pPr>
        <w:spacing w:line="276" w:lineRule="auto"/>
        <w:rPr>
          <w:rFonts w:ascii="Arial" w:hAnsi="Arial" w:cs="Arial"/>
          <w:b/>
          <w:bCs/>
          <w:color w:val="136C73"/>
          <w:sz w:val="22"/>
          <w:szCs w:val="22"/>
          <w:lang w:val="en-GB" w:eastAsia="lt-LT"/>
        </w:rPr>
      </w:pPr>
    </w:p>
    <w:p w14:paraId="0CF4CC5B" w14:textId="6EA85025" w:rsidR="00787543" w:rsidRPr="002C6DD2" w:rsidRDefault="00787543">
      <w:pPr>
        <w:pStyle w:val="ListParagraph"/>
        <w:numPr>
          <w:ilvl w:val="0"/>
          <w:numId w:val="22"/>
        </w:numPr>
        <w:spacing w:line="276" w:lineRule="auto"/>
        <w:rPr>
          <w:rFonts w:ascii="Arial" w:hAnsi="Arial" w:cs="Arial"/>
          <w:sz w:val="22"/>
          <w:szCs w:val="22"/>
          <w:lang w:eastAsia="lt-LT"/>
        </w:rPr>
      </w:pPr>
      <w:r w:rsidRPr="002C6DD2">
        <w:rPr>
          <w:rFonts w:ascii="Arial" w:hAnsi="Arial" w:cs="Arial"/>
          <w:sz w:val="22"/>
          <w:szCs w:val="22"/>
        </w:rPr>
        <w:t>Stable and supportive working environment for academic staff, characterised by clear workload allocation, academic freedom, motivation system, and responsiveness to recommendations from previous evaluations.</w:t>
      </w:r>
    </w:p>
    <w:p w14:paraId="265087D1" w14:textId="77777777" w:rsidR="00787543" w:rsidRPr="002C6DD2" w:rsidRDefault="00787543">
      <w:pPr>
        <w:pStyle w:val="ListParagraph"/>
        <w:numPr>
          <w:ilvl w:val="0"/>
          <w:numId w:val="22"/>
        </w:numPr>
        <w:spacing w:line="276" w:lineRule="auto"/>
        <w:rPr>
          <w:rFonts w:ascii="Arial" w:hAnsi="Arial" w:cs="Arial"/>
          <w:sz w:val="22"/>
          <w:szCs w:val="22"/>
        </w:rPr>
      </w:pPr>
      <w:r w:rsidRPr="002C6DD2">
        <w:rPr>
          <w:rFonts w:ascii="Arial" w:hAnsi="Arial" w:cs="Arial"/>
          <w:sz w:val="22"/>
          <w:szCs w:val="22"/>
        </w:rPr>
        <w:t>Well-established internationalisation practices, demonstrated by sustained participation in Erasmus+ mobility, involvement of visiting professors, and institutional support for teaching in international and English-language contexts.</w:t>
      </w:r>
    </w:p>
    <w:p w14:paraId="7A771EB6" w14:textId="77777777" w:rsidR="00787543" w:rsidRPr="002C6DD2" w:rsidRDefault="00787543">
      <w:pPr>
        <w:pStyle w:val="ListParagraph"/>
        <w:numPr>
          <w:ilvl w:val="0"/>
          <w:numId w:val="22"/>
        </w:numPr>
        <w:spacing w:line="276" w:lineRule="auto"/>
        <w:rPr>
          <w:rFonts w:ascii="Arial" w:hAnsi="Arial" w:cs="Arial"/>
          <w:sz w:val="22"/>
          <w:szCs w:val="22"/>
        </w:rPr>
      </w:pPr>
      <w:r w:rsidRPr="002C6DD2">
        <w:rPr>
          <w:rFonts w:ascii="Arial" w:hAnsi="Arial" w:cs="Arial"/>
          <w:sz w:val="22"/>
          <w:szCs w:val="22"/>
        </w:rPr>
        <w:t>Strong institutional support for teaching staff development and mobility, including transparent selection procedures, systematic professional development, and effective incentives for research, teaching excellence, and international engagement.</w:t>
      </w:r>
    </w:p>
    <w:p w14:paraId="18C9CA36" w14:textId="77777777" w:rsidR="005D0FF7" w:rsidRPr="002D0027" w:rsidRDefault="005D0FF7" w:rsidP="00CF1D8A">
      <w:pPr>
        <w:spacing w:line="276" w:lineRule="auto"/>
        <w:rPr>
          <w:rFonts w:ascii="Arial" w:hAnsi="Arial" w:cs="Arial"/>
          <w:b/>
          <w:bCs/>
          <w:color w:val="136C73"/>
          <w:sz w:val="22"/>
          <w:szCs w:val="22"/>
          <w:lang w:val="en-GB" w:eastAsia="lt-LT"/>
        </w:rPr>
      </w:pPr>
    </w:p>
    <w:p w14:paraId="105F2707" w14:textId="77777777" w:rsidR="005D0FF7" w:rsidRPr="0097182D" w:rsidRDefault="005D0FF7" w:rsidP="00CF1D8A">
      <w:pPr>
        <w:spacing w:line="276" w:lineRule="auto"/>
        <w:rPr>
          <w:rFonts w:ascii="Arial" w:hAnsi="Arial" w:cs="Arial"/>
          <w:b/>
          <w:bCs/>
          <w:color w:val="5B0009"/>
          <w:sz w:val="22"/>
          <w:szCs w:val="22"/>
          <w:lang w:val="en-GB" w:eastAsia="lt-LT"/>
        </w:rPr>
      </w:pPr>
      <w:r w:rsidRPr="0097182D">
        <w:rPr>
          <w:rFonts w:ascii="Arial" w:hAnsi="Arial" w:cs="Arial"/>
          <w:b/>
          <w:bCs/>
          <w:color w:val="5B0009"/>
          <w:sz w:val="22"/>
          <w:szCs w:val="22"/>
          <w:lang w:val="en-GB" w:eastAsia="lt-LT"/>
        </w:rPr>
        <w:t>RECOMMENDATIONS</w:t>
      </w:r>
    </w:p>
    <w:p w14:paraId="35A92314"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34B3919B" w14:textId="77777777" w:rsidR="005D0FF7" w:rsidRPr="0097182D" w:rsidRDefault="005D0FF7"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97182D">
        <w:rPr>
          <w:rFonts w:ascii="Arial" w:eastAsia="Calibri" w:hAnsi="Arial" w:cs="Arial"/>
          <w:iCs/>
          <w:color w:val="5B0009"/>
          <w:sz w:val="22"/>
          <w:szCs w:val="22"/>
          <w:lang w:val="en-GB" w:eastAsia="lt-LT"/>
        </w:rPr>
        <w:t>For further improvement</w:t>
      </w:r>
    </w:p>
    <w:p w14:paraId="67E5AAE4" w14:textId="77777777" w:rsidR="005D0FF7" w:rsidRPr="002D0027" w:rsidRDefault="005D0FF7" w:rsidP="00CF1D8A">
      <w:pPr>
        <w:tabs>
          <w:tab w:val="left" w:pos="1298"/>
          <w:tab w:val="left" w:pos="1985"/>
        </w:tabs>
        <w:spacing w:line="276" w:lineRule="auto"/>
        <w:jc w:val="both"/>
        <w:rPr>
          <w:rFonts w:ascii="Arial" w:eastAsia="Calibri" w:hAnsi="Arial" w:cs="Arial"/>
          <w:iCs/>
          <w:sz w:val="22"/>
          <w:szCs w:val="22"/>
          <w:lang w:val="en-GB" w:eastAsia="lt-LT"/>
        </w:rPr>
      </w:pPr>
    </w:p>
    <w:p w14:paraId="566514ED" w14:textId="11B99F7B" w:rsidR="002C6DD2" w:rsidRPr="002C6DD2" w:rsidRDefault="002C6DD2">
      <w:pPr>
        <w:pStyle w:val="ListParagraph"/>
        <w:numPr>
          <w:ilvl w:val="0"/>
          <w:numId w:val="23"/>
        </w:numPr>
        <w:spacing w:line="276" w:lineRule="auto"/>
        <w:rPr>
          <w:rFonts w:ascii="Arial" w:hAnsi="Arial" w:cs="Arial"/>
          <w:sz w:val="22"/>
          <w:szCs w:val="22"/>
          <w:lang w:eastAsia="lt-LT"/>
        </w:rPr>
      </w:pPr>
      <w:r w:rsidRPr="002C6DD2">
        <w:rPr>
          <w:rFonts w:ascii="Arial" w:hAnsi="Arial" w:cs="Arial"/>
          <w:sz w:val="22"/>
          <w:szCs w:val="22"/>
          <w:lang w:eastAsia="lt-LT"/>
        </w:rPr>
        <w:t>Envision a p</w:t>
      </w:r>
      <w:r w:rsidRPr="002C6DD2">
        <w:rPr>
          <w:rFonts w:ascii="Arial" w:hAnsi="Arial" w:cs="Arial"/>
          <w:color w:val="000000" w:themeColor="text1"/>
          <w:sz w:val="22"/>
          <w:szCs w:val="22"/>
        </w:rPr>
        <w:t>rocedure for substitutability in case of long-term and sudden teachers’ absence (methodology of sharing learning materials, plan of substitution with solution of teachers' workload etc).</w:t>
      </w:r>
    </w:p>
    <w:p w14:paraId="7EE0A53B" w14:textId="77777777" w:rsidR="002C6DD2" w:rsidRPr="002C6DD2" w:rsidRDefault="002C6DD2">
      <w:pPr>
        <w:pStyle w:val="ListParagraph"/>
        <w:numPr>
          <w:ilvl w:val="0"/>
          <w:numId w:val="23"/>
        </w:numPr>
        <w:spacing w:line="276" w:lineRule="auto"/>
        <w:rPr>
          <w:rFonts w:ascii="Arial" w:hAnsi="Arial" w:cs="Arial"/>
          <w:color w:val="000000" w:themeColor="text1"/>
          <w:sz w:val="22"/>
          <w:szCs w:val="22"/>
        </w:rPr>
      </w:pPr>
      <w:r w:rsidRPr="002C6DD2">
        <w:rPr>
          <w:rFonts w:ascii="Arial" w:hAnsi="Arial" w:cs="Arial"/>
          <w:sz w:val="22"/>
          <w:szCs w:val="22"/>
          <w:lang w:eastAsia="lt-LT"/>
        </w:rPr>
        <w:t>Explore further training of teaching staff in soft-skills.</w:t>
      </w:r>
    </w:p>
    <w:p w14:paraId="6FB9A57D" w14:textId="77777777" w:rsidR="005D0FF7" w:rsidRPr="002D0027" w:rsidRDefault="005D0FF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400E90D0" w14:textId="08FF7917" w:rsidR="005D0FF7" w:rsidRPr="0097182D" w:rsidRDefault="005D0FF7" w:rsidP="005D0FF7">
      <w:pPr>
        <w:pStyle w:val="Heading2"/>
        <w:rPr>
          <w:rFonts w:ascii="Arial" w:hAnsi="Arial" w:cs="Arial"/>
          <w:color w:val="5B0009"/>
          <w:sz w:val="28"/>
          <w:szCs w:val="28"/>
        </w:rPr>
      </w:pPr>
      <w:r w:rsidRPr="0097182D">
        <w:rPr>
          <w:rFonts w:ascii="Arial" w:hAnsi="Arial" w:cs="Arial"/>
          <w:color w:val="5B0009"/>
          <w:sz w:val="28"/>
          <w:szCs w:val="28"/>
        </w:rPr>
        <w:lastRenderedPageBreak/>
        <w:t>AREA 6: CONCLUSIONS</w:t>
      </w:r>
    </w:p>
    <w:p w14:paraId="09D664B1" w14:textId="77777777" w:rsidR="005D0FF7" w:rsidRPr="002D0027" w:rsidRDefault="005D0FF7" w:rsidP="005D0FF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5D0FF7" w:rsidRPr="002D0027" w14:paraId="3ECC6C86" w14:textId="77777777" w:rsidTr="00F50679">
        <w:tc>
          <w:tcPr>
            <w:tcW w:w="1604" w:type="dxa"/>
            <w:vAlign w:val="center"/>
          </w:tcPr>
          <w:p w14:paraId="00E187B6" w14:textId="495F0FF5" w:rsidR="005D0FF7" w:rsidRPr="002D0027" w:rsidRDefault="005D0FF7" w:rsidP="00F50679">
            <w:pPr>
              <w:tabs>
                <w:tab w:val="left" w:pos="1298"/>
                <w:tab w:val="left" w:pos="1701"/>
                <w:tab w:val="left" w:pos="1985"/>
              </w:tabs>
              <w:jc w:val="center"/>
              <w:rPr>
                <w:rFonts w:ascii="Arial" w:hAnsi="Arial" w:cs="Arial"/>
                <w:b/>
                <w:bCs/>
                <w:iCs/>
                <w:sz w:val="22"/>
                <w:szCs w:val="22"/>
                <w:lang w:val="en-GB"/>
              </w:rPr>
            </w:pPr>
            <w:r w:rsidRPr="0097182D">
              <w:rPr>
                <w:rFonts w:ascii="Arial" w:hAnsi="Arial" w:cs="Arial"/>
                <w:b/>
                <w:bCs/>
                <w:iCs/>
                <w:color w:val="5B0009"/>
                <w:sz w:val="22"/>
                <w:szCs w:val="22"/>
                <w:lang w:val="en-GB"/>
              </w:rPr>
              <w:t>AREA 6</w:t>
            </w:r>
          </w:p>
        </w:tc>
        <w:tc>
          <w:tcPr>
            <w:tcW w:w="1604" w:type="dxa"/>
            <w:vAlign w:val="center"/>
          </w:tcPr>
          <w:p w14:paraId="67200770" w14:textId="3B730834" w:rsidR="005D0FF7" w:rsidRPr="0097182D" w:rsidRDefault="009E3F5C"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Unsatisfactory </w:t>
            </w:r>
            <w:r w:rsidR="005D0FF7" w:rsidRPr="0097182D">
              <w:rPr>
                <w:rFonts w:ascii="Arial" w:hAnsi="Arial" w:cs="Arial"/>
                <w:b/>
                <w:bCs/>
                <w:iCs/>
                <w:color w:val="5B0009"/>
                <w:sz w:val="22"/>
                <w:szCs w:val="22"/>
                <w:lang w:val="en-GB"/>
              </w:rPr>
              <w:t>- 1</w:t>
            </w:r>
          </w:p>
          <w:p w14:paraId="52CA47FA"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35382387"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Satisfactory - 2</w:t>
            </w:r>
          </w:p>
          <w:p w14:paraId="45B7C67D"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36467816"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 xml:space="preserve">Good - 3 </w:t>
            </w:r>
          </w:p>
          <w:p w14:paraId="4879B331"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7FDC3869"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Very good - 4</w:t>
            </w:r>
          </w:p>
          <w:p w14:paraId="3E6D1DA3"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7B16DC0A" w14:textId="77777777" w:rsidR="005D0FF7" w:rsidRPr="0097182D" w:rsidRDefault="005D0FF7" w:rsidP="00F50679">
            <w:pPr>
              <w:tabs>
                <w:tab w:val="left" w:pos="1298"/>
                <w:tab w:val="left" w:pos="1701"/>
                <w:tab w:val="left" w:pos="1985"/>
              </w:tabs>
              <w:jc w:val="center"/>
              <w:rPr>
                <w:rFonts w:ascii="Arial" w:hAnsi="Arial" w:cs="Arial"/>
                <w:b/>
                <w:bCs/>
                <w:iCs/>
                <w:color w:val="5B0009"/>
                <w:sz w:val="22"/>
                <w:szCs w:val="22"/>
                <w:lang w:val="en-GB"/>
              </w:rPr>
            </w:pPr>
            <w:r w:rsidRPr="0097182D">
              <w:rPr>
                <w:rFonts w:ascii="Arial" w:hAnsi="Arial" w:cs="Arial"/>
                <w:b/>
                <w:bCs/>
                <w:iCs/>
                <w:color w:val="5B0009"/>
                <w:sz w:val="22"/>
                <w:szCs w:val="22"/>
                <w:lang w:val="en-GB"/>
              </w:rPr>
              <w:t>Exceptional - 5</w:t>
            </w:r>
          </w:p>
          <w:p w14:paraId="37046611" w14:textId="77777777" w:rsidR="005D0FF7" w:rsidRPr="002D0027" w:rsidRDefault="005D0FF7"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5D0FF7" w:rsidRPr="002D0027" w14:paraId="6C69212A" w14:textId="77777777" w:rsidTr="00F50679">
        <w:tc>
          <w:tcPr>
            <w:tcW w:w="1604" w:type="dxa"/>
            <w:vAlign w:val="center"/>
          </w:tcPr>
          <w:p w14:paraId="436C1C0F" w14:textId="77777777" w:rsidR="005D0FF7" w:rsidRPr="002D0027" w:rsidRDefault="005D0FF7" w:rsidP="00F50679">
            <w:pPr>
              <w:tabs>
                <w:tab w:val="left" w:pos="1298"/>
                <w:tab w:val="left" w:pos="1701"/>
                <w:tab w:val="left" w:pos="1985"/>
              </w:tabs>
              <w:jc w:val="center"/>
              <w:rPr>
                <w:rFonts w:ascii="Arial" w:hAnsi="Arial" w:cs="Arial"/>
                <w:b/>
                <w:bCs/>
                <w:iCs/>
                <w:color w:val="136C73"/>
                <w:sz w:val="22"/>
                <w:szCs w:val="22"/>
                <w:lang w:val="en-GB"/>
              </w:rPr>
            </w:pPr>
            <w:r w:rsidRPr="0097182D">
              <w:rPr>
                <w:rFonts w:ascii="Arial" w:hAnsi="Arial" w:cs="Arial"/>
                <w:b/>
                <w:bCs/>
                <w:iCs/>
                <w:color w:val="5B0009"/>
                <w:sz w:val="22"/>
                <w:szCs w:val="22"/>
                <w:lang w:val="en-GB"/>
              </w:rPr>
              <w:t>First cycle</w:t>
            </w:r>
          </w:p>
        </w:tc>
        <w:tc>
          <w:tcPr>
            <w:tcW w:w="1604" w:type="dxa"/>
            <w:vAlign w:val="center"/>
          </w:tcPr>
          <w:p w14:paraId="257D3AF3"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504B4B6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73988110"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3C9C2A10" w14:textId="5A451E37" w:rsidR="005D0FF7" w:rsidRPr="002D0027" w:rsidRDefault="000502D8"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4E068D5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r w:rsidR="005D0FF7" w:rsidRPr="002D0027" w14:paraId="6A9E418F" w14:textId="77777777" w:rsidTr="00F50679">
        <w:tc>
          <w:tcPr>
            <w:tcW w:w="1604" w:type="dxa"/>
            <w:vAlign w:val="center"/>
          </w:tcPr>
          <w:p w14:paraId="182A2AF1" w14:textId="77777777" w:rsidR="005D0FF7" w:rsidRPr="002D0027" w:rsidRDefault="005D0FF7" w:rsidP="00F50679">
            <w:pPr>
              <w:tabs>
                <w:tab w:val="left" w:pos="1298"/>
                <w:tab w:val="left" w:pos="1701"/>
                <w:tab w:val="left" w:pos="1985"/>
              </w:tabs>
              <w:jc w:val="center"/>
              <w:rPr>
                <w:rFonts w:ascii="Arial" w:hAnsi="Arial" w:cs="Arial"/>
                <w:b/>
                <w:bCs/>
                <w:iCs/>
                <w:color w:val="136C73"/>
                <w:sz w:val="22"/>
                <w:szCs w:val="22"/>
                <w:lang w:val="en-GB"/>
              </w:rPr>
            </w:pPr>
            <w:r w:rsidRPr="0097182D">
              <w:rPr>
                <w:rFonts w:ascii="Arial" w:hAnsi="Arial" w:cs="Arial"/>
                <w:b/>
                <w:bCs/>
                <w:iCs/>
                <w:color w:val="5B0009"/>
                <w:sz w:val="22"/>
                <w:szCs w:val="22"/>
                <w:lang w:val="en-GB"/>
              </w:rPr>
              <w:t>Second cycle</w:t>
            </w:r>
          </w:p>
        </w:tc>
        <w:tc>
          <w:tcPr>
            <w:tcW w:w="1604" w:type="dxa"/>
            <w:vAlign w:val="center"/>
          </w:tcPr>
          <w:p w14:paraId="24BE1B92"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C347679"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73B1CFE7"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0781C9DB" w14:textId="28A50923" w:rsidR="005D0FF7" w:rsidRPr="002D0027" w:rsidRDefault="000502D8"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192990A1" w14:textId="77777777" w:rsidR="005D0FF7" w:rsidRPr="002D0027" w:rsidRDefault="005D0FF7" w:rsidP="00F50679">
            <w:pPr>
              <w:tabs>
                <w:tab w:val="left" w:pos="1298"/>
                <w:tab w:val="left" w:pos="1701"/>
                <w:tab w:val="left" w:pos="1985"/>
              </w:tabs>
              <w:jc w:val="center"/>
              <w:rPr>
                <w:rFonts w:ascii="Arial" w:hAnsi="Arial" w:cs="Arial"/>
                <w:iCs/>
                <w:sz w:val="22"/>
                <w:szCs w:val="22"/>
                <w:lang w:val="en-GB"/>
              </w:rPr>
            </w:pPr>
          </w:p>
        </w:tc>
      </w:tr>
    </w:tbl>
    <w:p w14:paraId="5445F951" w14:textId="77777777" w:rsidR="005D0FF7" w:rsidRPr="002D0027" w:rsidRDefault="005D0FF7" w:rsidP="00CF1D8A">
      <w:pPr>
        <w:spacing w:line="276" w:lineRule="auto"/>
        <w:rPr>
          <w:rFonts w:ascii="Arial" w:hAnsi="Arial" w:cs="Arial"/>
          <w:b/>
          <w:bCs/>
          <w:color w:val="136C73"/>
          <w:sz w:val="22"/>
          <w:szCs w:val="22"/>
          <w:lang w:val="en-GB" w:eastAsia="lt-LT"/>
        </w:rPr>
      </w:pPr>
    </w:p>
    <w:p w14:paraId="1B7A879F" w14:textId="77777777" w:rsidR="005D0FF7" w:rsidRPr="0097182D" w:rsidRDefault="005D0FF7" w:rsidP="00CF1D8A">
      <w:pPr>
        <w:spacing w:line="276" w:lineRule="auto"/>
        <w:rPr>
          <w:rFonts w:ascii="Arial" w:hAnsi="Arial" w:cs="Arial"/>
          <w:b/>
          <w:bCs/>
          <w:i/>
          <w:color w:val="5B0009"/>
          <w:sz w:val="22"/>
          <w:szCs w:val="22"/>
          <w:lang w:val="en-GB" w:eastAsia="lt-LT"/>
        </w:rPr>
      </w:pPr>
      <w:r w:rsidRPr="0097182D">
        <w:rPr>
          <w:rFonts w:ascii="Arial" w:hAnsi="Arial" w:cs="Arial"/>
          <w:b/>
          <w:bCs/>
          <w:color w:val="5B0009"/>
          <w:sz w:val="22"/>
          <w:szCs w:val="22"/>
          <w:lang w:val="en-GB" w:eastAsia="lt-LT"/>
        </w:rPr>
        <w:t>COMMENDATIONS</w:t>
      </w:r>
    </w:p>
    <w:p w14:paraId="46B1A784" w14:textId="77777777" w:rsidR="005D0FF7" w:rsidRPr="002D0027" w:rsidRDefault="005D0FF7" w:rsidP="00CF1D8A">
      <w:pPr>
        <w:spacing w:line="276" w:lineRule="auto"/>
        <w:rPr>
          <w:rFonts w:ascii="Arial" w:hAnsi="Arial" w:cs="Arial"/>
          <w:b/>
          <w:bCs/>
          <w:color w:val="136C73"/>
          <w:sz w:val="22"/>
          <w:szCs w:val="22"/>
          <w:lang w:val="en-GB" w:eastAsia="lt-LT"/>
        </w:rPr>
      </w:pPr>
    </w:p>
    <w:p w14:paraId="37F561FC" w14:textId="21577F70" w:rsidR="00411A62" w:rsidRPr="00411A62" w:rsidRDefault="00411A62">
      <w:pPr>
        <w:pStyle w:val="ListParagraph"/>
        <w:numPr>
          <w:ilvl w:val="0"/>
          <w:numId w:val="24"/>
        </w:numPr>
        <w:spacing w:line="276" w:lineRule="auto"/>
        <w:rPr>
          <w:rFonts w:ascii="Arial" w:hAnsi="Arial" w:cs="Arial"/>
          <w:sz w:val="22"/>
          <w:szCs w:val="22"/>
          <w:lang w:eastAsia="lt-LT"/>
        </w:rPr>
      </w:pPr>
      <w:r w:rsidRPr="00411A62">
        <w:rPr>
          <w:rFonts w:ascii="Arial" w:hAnsi="Arial" w:cs="Arial"/>
          <w:sz w:val="22"/>
          <w:szCs w:val="22"/>
          <w:lang w:eastAsia="lt-LT"/>
        </w:rPr>
        <w:t>The university offers well-equipped learning and collaboration spaces, along with quiet areas that are ideal for focused individual work.</w:t>
      </w:r>
    </w:p>
    <w:p w14:paraId="5BBCCB66" w14:textId="77777777" w:rsidR="00411A62" w:rsidRPr="00411A62" w:rsidRDefault="00411A62">
      <w:pPr>
        <w:pStyle w:val="ListParagraph"/>
        <w:numPr>
          <w:ilvl w:val="0"/>
          <w:numId w:val="24"/>
        </w:numPr>
        <w:spacing w:line="276" w:lineRule="auto"/>
        <w:rPr>
          <w:rFonts w:ascii="Arial" w:hAnsi="Arial" w:cs="Arial"/>
          <w:sz w:val="22"/>
          <w:szCs w:val="22"/>
          <w:lang w:eastAsia="lt-LT"/>
        </w:rPr>
      </w:pPr>
      <w:r w:rsidRPr="00411A62">
        <w:rPr>
          <w:rFonts w:ascii="Arial" w:hAnsi="Arial" w:cs="Arial"/>
          <w:sz w:val="22"/>
          <w:szCs w:val="22"/>
          <w:lang w:eastAsia="lt-LT"/>
        </w:rPr>
        <w:t>The establishment of a parent and child room reflects a strong commitment to supporting students’ and staff members’ work–study–family balance.</w:t>
      </w:r>
    </w:p>
    <w:p w14:paraId="7ED4B860" w14:textId="77777777" w:rsidR="005D0FF7" w:rsidRPr="002D0027" w:rsidRDefault="005D0FF7" w:rsidP="00CF1D8A">
      <w:pPr>
        <w:spacing w:line="276" w:lineRule="auto"/>
        <w:rPr>
          <w:rFonts w:ascii="Arial" w:hAnsi="Arial" w:cs="Arial"/>
          <w:b/>
          <w:bCs/>
          <w:color w:val="136C73"/>
          <w:sz w:val="22"/>
          <w:szCs w:val="22"/>
          <w:lang w:val="en-GB" w:eastAsia="lt-LT"/>
        </w:rPr>
      </w:pPr>
    </w:p>
    <w:p w14:paraId="23A2E3C8" w14:textId="77777777" w:rsidR="00F66E6A" w:rsidRPr="002D0027" w:rsidRDefault="00F66E6A">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3B094693" w14:textId="37E6DBA9" w:rsidR="00F66E6A" w:rsidRPr="00752780" w:rsidRDefault="00F66E6A" w:rsidP="00F66E6A">
      <w:pPr>
        <w:pStyle w:val="Heading2"/>
        <w:rPr>
          <w:rFonts w:ascii="Arial" w:hAnsi="Arial" w:cs="Arial"/>
          <w:color w:val="5B0009"/>
          <w:sz w:val="28"/>
          <w:szCs w:val="28"/>
        </w:rPr>
      </w:pPr>
      <w:r w:rsidRPr="00752780">
        <w:rPr>
          <w:rFonts w:ascii="Arial" w:hAnsi="Arial" w:cs="Arial"/>
          <w:color w:val="5B0009"/>
          <w:sz w:val="28"/>
          <w:szCs w:val="28"/>
        </w:rPr>
        <w:lastRenderedPageBreak/>
        <w:t>AREA 7: CONCLUSIONS</w:t>
      </w:r>
    </w:p>
    <w:p w14:paraId="6DE543DA" w14:textId="77777777" w:rsidR="00F66E6A" w:rsidRPr="002D0027" w:rsidRDefault="00F66E6A" w:rsidP="00F66E6A">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604"/>
        <w:gridCol w:w="1745"/>
        <w:gridCol w:w="1605"/>
        <w:gridCol w:w="1605"/>
        <w:gridCol w:w="1605"/>
        <w:gridCol w:w="1605"/>
      </w:tblGrid>
      <w:tr w:rsidR="00F66E6A" w:rsidRPr="002D0027" w14:paraId="59A4F568" w14:textId="77777777" w:rsidTr="00F50679">
        <w:tc>
          <w:tcPr>
            <w:tcW w:w="1604" w:type="dxa"/>
            <w:vAlign w:val="center"/>
          </w:tcPr>
          <w:p w14:paraId="0F68E2DB" w14:textId="58CD1B69" w:rsidR="00F66E6A" w:rsidRPr="002D0027" w:rsidRDefault="00F66E6A" w:rsidP="00F50679">
            <w:pPr>
              <w:tabs>
                <w:tab w:val="left" w:pos="1298"/>
                <w:tab w:val="left" w:pos="1701"/>
                <w:tab w:val="left" w:pos="1985"/>
              </w:tabs>
              <w:jc w:val="center"/>
              <w:rPr>
                <w:rFonts w:ascii="Arial" w:hAnsi="Arial" w:cs="Arial"/>
                <w:b/>
                <w:bCs/>
                <w:iCs/>
                <w:sz w:val="22"/>
                <w:szCs w:val="22"/>
                <w:lang w:val="en-GB"/>
              </w:rPr>
            </w:pPr>
            <w:r w:rsidRPr="00752780">
              <w:rPr>
                <w:rFonts w:ascii="Arial" w:hAnsi="Arial" w:cs="Arial"/>
                <w:b/>
                <w:bCs/>
                <w:iCs/>
                <w:color w:val="5B0009"/>
                <w:sz w:val="22"/>
                <w:szCs w:val="22"/>
                <w:lang w:val="en-GB"/>
              </w:rPr>
              <w:t>AREA 7</w:t>
            </w:r>
          </w:p>
        </w:tc>
        <w:tc>
          <w:tcPr>
            <w:tcW w:w="1604" w:type="dxa"/>
            <w:vAlign w:val="center"/>
          </w:tcPr>
          <w:p w14:paraId="45D3AB53" w14:textId="1117B7B1" w:rsidR="00F66E6A" w:rsidRPr="00752780" w:rsidRDefault="009E3F5C"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 xml:space="preserve">Unsatisfactory </w:t>
            </w:r>
            <w:r w:rsidR="00F66E6A" w:rsidRPr="00752780">
              <w:rPr>
                <w:rFonts w:ascii="Arial" w:hAnsi="Arial" w:cs="Arial"/>
                <w:b/>
                <w:bCs/>
                <w:iCs/>
                <w:color w:val="5B0009"/>
                <w:sz w:val="22"/>
                <w:szCs w:val="22"/>
                <w:lang w:val="en-GB"/>
              </w:rPr>
              <w:t>- 1</w:t>
            </w:r>
          </w:p>
          <w:p w14:paraId="646058BB" w14:textId="77777777" w:rsidR="00F66E6A" w:rsidRPr="002D0027" w:rsidRDefault="00F66E6A"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Does not meet the requirements</w:t>
            </w:r>
          </w:p>
        </w:tc>
        <w:tc>
          <w:tcPr>
            <w:tcW w:w="1605" w:type="dxa"/>
            <w:vAlign w:val="center"/>
          </w:tcPr>
          <w:p w14:paraId="5F38E602"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Satisfactory - 2</w:t>
            </w:r>
          </w:p>
          <w:p w14:paraId="24DCC008" w14:textId="77777777" w:rsidR="00F66E6A" w:rsidRPr="002D0027" w:rsidRDefault="00F66E6A"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substantial shortcomings to be eliminated</w:t>
            </w:r>
          </w:p>
        </w:tc>
        <w:tc>
          <w:tcPr>
            <w:tcW w:w="1605" w:type="dxa"/>
            <w:vAlign w:val="center"/>
          </w:tcPr>
          <w:p w14:paraId="43BFBC90"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 xml:space="preserve">Good - 3 </w:t>
            </w:r>
          </w:p>
          <w:p w14:paraId="2DB1A8FF" w14:textId="77777777" w:rsidR="00F66E6A" w:rsidRPr="002D0027" w:rsidRDefault="00F66E6A"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Meets the requirements, but there are shortcomings to be eliminated</w:t>
            </w:r>
          </w:p>
        </w:tc>
        <w:tc>
          <w:tcPr>
            <w:tcW w:w="1605" w:type="dxa"/>
            <w:vAlign w:val="center"/>
          </w:tcPr>
          <w:p w14:paraId="13ACF975"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Very good - 4</w:t>
            </w:r>
          </w:p>
          <w:p w14:paraId="6DEAC788" w14:textId="77777777" w:rsidR="00F66E6A" w:rsidRPr="002D0027" w:rsidRDefault="00F66E6A"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Very well nationally and internationally without any shortcomings</w:t>
            </w:r>
          </w:p>
        </w:tc>
        <w:tc>
          <w:tcPr>
            <w:tcW w:w="1605" w:type="dxa"/>
            <w:vAlign w:val="center"/>
          </w:tcPr>
          <w:p w14:paraId="62F597ED"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Exceptional - 5</w:t>
            </w:r>
          </w:p>
          <w:p w14:paraId="02D2521E" w14:textId="77777777" w:rsidR="00F66E6A" w:rsidRPr="002D0027" w:rsidRDefault="00F66E6A" w:rsidP="00F50679">
            <w:pPr>
              <w:tabs>
                <w:tab w:val="left" w:pos="1298"/>
                <w:tab w:val="left" w:pos="1701"/>
                <w:tab w:val="left" w:pos="1985"/>
              </w:tabs>
              <w:jc w:val="center"/>
              <w:rPr>
                <w:rFonts w:ascii="Arial" w:hAnsi="Arial" w:cs="Arial"/>
                <w:iCs/>
                <w:sz w:val="18"/>
                <w:szCs w:val="18"/>
                <w:lang w:val="en-GB"/>
              </w:rPr>
            </w:pPr>
            <w:r w:rsidRPr="002D0027">
              <w:rPr>
                <w:rFonts w:ascii="Arial" w:hAnsi="Arial" w:cs="Arial"/>
                <w:iCs/>
                <w:sz w:val="18"/>
                <w:szCs w:val="18"/>
                <w:lang w:val="en-GB"/>
              </w:rPr>
              <w:t>Exceptionally well nationally and internationally without any shortcomings</w:t>
            </w:r>
          </w:p>
        </w:tc>
      </w:tr>
      <w:tr w:rsidR="00F66E6A" w:rsidRPr="002D0027" w14:paraId="3C4AEBB6" w14:textId="77777777" w:rsidTr="00F50679">
        <w:tc>
          <w:tcPr>
            <w:tcW w:w="1604" w:type="dxa"/>
            <w:vAlign w:val="center"/>
          </w:tcPr>
          <w:p w14:paraId="28676C94"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First cycle</w:t>
            </w:r>
          </w:p>
        </w:tc>
        <w:tc>
          <w:tcPr>
            <w:tcW w:w="1604" w:type="dxa"/>
            <w:vAlign w:val="center"/>
          </w:tcPr>
          <w:p w14:paraId="22BD336C"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4F6A7EEA"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4393B831"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150DF9D5" w14:textId="186DCDF3" w:rsidR="00F66E6A" w:rsidRPr="002D0027" w:rsidRDefault="00411A62"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54362589"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r>
      <w:tr w:rsidR="00F66E6A" w:rsidRPr="002D0027" w14:paraId="6694E171" w14:textId="77777777" w:rsidTr="00F50679">
        <w:tc>
          <w:tcPr>
            <w:tcW w:w="1604" w:type="dxa"/>
            <w:vAlign w:val="center"/>
          </w:tcPr>
          <w:p w14:paraId="21417106" w14:textId="77777777" w:rsidR="00F66E6A" w:rsidRPr="00752780" w:rsidRDefault="00F66E6A" w:rsidP="00F50679">
            <w:pPr>
              <w:tabs>
                <w:tab w:val="left" w:pos="1298"/>
                <w:tab w:val="left" w:pos="1701"/>
                <w:tab w:val="left" w:pos="1985"/>
              </w:tabs>
              <w:jc w:val="center"/>
              <w:rPr>
                <w:rFonts w:ascii="Arial" w:hAnsi="Arial" w:cs="Arial"/>
                <w:b/>
                <w:bCs/>
                <w:iCs/>
                <w:color w:val="5B0009"/>
                <w:sz w:val="22"/>
                <w:szCs w:val="22"/>
                <w:lang w:val="en-GB"/>
              </w:rPr>
            </w:pPr>
            <w:r w:rsidRPr="00752780">
              <w:rPr>
                <w:rFonts w:ascii="Arial" w:hAnsi="Arial" w:cs="Arial"/>
                <w:b/>
                <w:bCs/>
                <w:iCs/>
                <w:color w:val="5B0009"/>
                <w:sz w:val="22"/>
                <w:szCs w:val="22"/>
                <w:lang w:val="en-GB"/>
              </w:rPr>
              <w:t>Second cycle</w:t>
            </w:r>
          </w:p>
        </w:tc>
        <w:tc>
          <w:tcPr>
            <w:tcW w:w="1604" w:type="dxa"/>
            <w:vAlign w:val="center"/>
          </w:tcPr>
          <w:p w14:paraId="6699A6BA"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F9E2C93"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6220D8AB"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c>
          <w:tcPr>
            <w:tcW w:w="1605" w:type="dxa"/>
            <w:vAlign w:val="center"/>
          </w:tcPr>
          <w:p w14:paraId="21250D16" w14:textId="47829840" w:rsidR="00F66E6A" w:rsidRPr="002D0027" w:rsidRDefault="00411A62" w:rsidP="00F50679">
            <w:pPr>
              <w:tabs>
                <w:tab w:val="left" w:pos="1298"/>
                <w:tab w:val="left" w:pos="1701"/>
                <w:tab w:val="left" w:pos="1985"/>
              </w:tabs>
              <w:jc w:val="center"/>
              <w:rPr>
                <w:rFonts w:ascii="Arial" w:hAnsi="Arial" w:cs="Arial"/>
                <w:iCs/>
                <w:sz w:val="22"/>
                <w:szCs w:val="22"/>
                <w:lang w:val="en-GB"/>
              </w:rPr>
            </w:pPr>
            <w:r>
              <w:rPr>
                <w:rFonts w:ascii="Arial" w:hAnsi="Arial" w:cs="Arial"/>
                <w:iCs/>
                <w:sz w:val="22"/>
                <w:szCs w:val="22"/>
                <w:lang w:val="en-GB"/>
              </w:rPr>
              <w:t>X</w:t>
            </w:r>
          </w:p>
        </w:tc>
        <w:tc>
          <w:tcPr>
            <w:tcW w:w="1605" w:type="dxa"/>
            <w:vAlign w:val="center"/>
          </w:tcPr>
          <w:p w14:paraId="2573CD3A" w14:textId="77777777" w:rsidR="00F66E6A" w:rsidRPr="002D0027" w:rsidRDefault="00F66E6A" w:rsidP="00F50679">
            <w:pPr>
              <w:tabs>
                <w:tab w:val="left" w:pos="1298"/>
                <w:tab w:val="left" w:pos="1701"/>
                <w:tab w:val="left" w:pos="1985"/>
              </w:tabs>
              <w:jc w:val="center"/>
              <w:rPr>
                <w:rFonts w:ascii="Arial" w:hAnsi="Arial" w:cs="Arial"/>
                <w:iCs/>
                <w:sz w:val="22"/>
                <w:szCs w:val="22"/>
                <w:lang w:val="en-GB"/>
              </w:rPr>
            </w:pPr>
          </w:p>
        </w:tc>
      </w:tr>
    </w:tbl>
    <w:p w14:paraId="78998ECE" w14:textId="77777777" w:rsidR="00F66E6A" w:rsidRPr="002D0027" w:rsidRDefault="00F66E6A" w:rsidP="00CF1D8A">
      <w:pPr>
        <w:spacing w:line="276" w:lineRule="auto"/>
        <w:rPr>
          <w:rFonts w:ascii="Arial" w:hAnsi="Arial" w:cs="Arial"/>
          <w:b/>
          <w:bCs/>
          <w:color w:val="136C73"/>
          <w:sz w:val="22"/>
          <w:szCs w:val="22"/>
          <w:lang w:val="en-GB" w:eastAsia="lt-LT"/>
        </w:rPr>
      </w:pPr>
    </w:p>
    <w:p w14:paraId="36085E1C" w14:textId="77777777" w:rsidR="00F66E6A" w:rsidRPr="00752780" w:rsidRDefault="00F66E6A" w:rsidP="00CF1D8A">
      <w:pPr>
        <w:spacing w:line="276" w:lineRule="auto"/>
        <w:rPr>
          <w:rFonts w:ascii="Arial" w:hAnsi="Arial" w:cs="Arial"/>
          <w:b/>
          <w:bCs/>
          <w:i/>
          <w:color w:val="5B0009"/>
          <w:sz w:val="22"/>
          <w:szCs w:val="22"/>
          <w:lang w:val="en-GB" w:eastAsia="lt-LT"/>
        </w:rPr>
      </w:pPr>
      <w:r w:rsidRPr="00752780">
        <w:rPr>
          <w:rFonts w:ascii="Arial" w:hAnsi="Arial" w:cs="Arial"/>
          <w:b/>
          <w:bCs/>
          <w:color w:val="5B0009"/>
          <w:sz w:val="22"/>
          <w:szCs w:val="22"/>
          <w:lang w:val="en-GB" w:eastAsia="lt-LT"/>
        </w:rPr>
        <w:t>COMMENDATIONS</w:t>
      </w:r>
    </w:p>
    <w:p w14:paraId="7A0F39F3" w14:textId="77777777" w:rsidR="00F66E6A" w:rsidRPr="002D0027" w:rsidRDefault="00F66E6A" w:rsidP="00CF1D8A">
      <w:pPr>
        <w:spacing w:line="276" w:lineRule="auto"/>
        <w:rPr>
          <w:rFonts w:ascii="Arial" w:hAnsi="Arial" w:cs="Arial"/>
          <w:b/>
          <w:bCs/>
          <w:color w:val="136C73"/>
          <w:sz w:val="22"/>
          <w:szCs w:val="22"/>
          <w:lang w:val="en-GB" w:eastAsia="lt-LT"/>
        </w:rPr>
      </w:pPr>
    </w:p>
    <w:p w14:paraId="61E1AA2D" w14:textId="4CA3DA63" w:rsidR="009F3113" w:rsidRPr="009F3113" w:rsidRDefault="009F3113">
      <w:pPr>
        <w:pStyle w:val="ListParagraph"/>
        <w:numPr>
          <w:ilvl w:val="0"/>
          <w:numId w:val="25"/>
        </w:numPr>
        <w:spacing w:line="276" w:lineRule="auto"/>
        <w:rPr>
          <w:rFonts w:ascii="Arial" w:hAnsi="Arial" w:cs="Arial"/>
          <w:sz w:val="22"/>
          <w:szCs w:val="22"/>
          <w:lang w:eastAsia="lt-LT"/>
        </w:rPr>
      </w:pPr>
      <w:r w:rsidRPr="009F3113">
        <w:rPr>
          <w:rFonts w:ascii="Arial" w:hAnsi="Arial" w:cs="Arial"/>
          <w:sz w:val="22"/>
          <w:szCs w:val="22"/>
          <w:lang w:eastAsia="lt-LT"/>
        </w:rPr>
        <w:t>The university investment in a well-structured and well-equipped internal QA system that is supported by digital tools and documented procedures is well exploited by the management of this field of studies.</w:t>
      </w:r>
    </w:p>
    <w:p w14:paraId="294A7709" w14:textId="77777777" w:rsidR="009F3113" w:rsidRPr="009F3113" w:rsidRDefault="009F3113">
      <w:pPr>
        <w:pStyle w:val="ListParagraph"/>
        <w:numPr>
          <w:ilvl w:val="0"/>
          <w:numId w:val="25"/>
        </w:numPr>
        <w:spacing w:line="276" w:lineRule="auto"/>
        <w:rPr>
          <w:rFonts w:ascii="Arial" w:hAnsi="Arial" w:cs="Arial"/>
          <w:sz w:val="22"/>
          <w:szCs w:val="22"/>
          <w:lang w:eastAsia="lt-LT"/>
        </w:rPr>
      </w:pPr>
      <w:r w:rsidRPr="009F3113">
        <w:rPr>
          <w:rFonts w:ascii="Arial" w:hAnsi="Arial" w:cs="Arial"/>
          <w:sz w:val="22"/>
          <w:szCs w:val="22"/>
          <w:lang w:eastAsia="lt-LT"/>
        </w:rPr>
        <w:t>The engagement of the social stakeholders is remarkable.</w:t>
      </w:r>
    </w:p>
    <w:p w14:paraId="519DC327" w14:textId="77777777" w:rsidR="00F66E6A" w:rsidRPr="002D0027" w:rsidRDefault="00F66E6A" w:rsidP="00CF1D8A">
      <w:pPr>
        <w:spacing w:line="276" w:lineRule="auto"/>
        <w:rPr>
          <w:rFonts w:ascii="Arial" w:hAnsi="Arial" w:cs="Arial"/>
          <w:b/>
          <w:bCs/>
          <w:color w:val="136C73"/>
          <w:sz w:val="22"/>
          <w:szCs w:val="22"/>
          <w:lang w:val="en-GB" w:eastAsia="lt-LT"/>
        </w:rPr>
      </w:pPr>
    </w:p>
    <w:p w14:paraId="2C548569" w14:textId="77777777" w:rsidR="00F66E6A" w:rsidRPr="00752780" w:rsidRDefault="00F66E6A" w:rsidP="00CF1D8A">
      <w:pPr>
        <w:spacing w:line="276" w:lineRule="auto"/>
        <w:rPr>
          <w:rFonts w:ascii="Arial" w:hAnsi="Arial" w:cs="Arial"/>
          <w:b/>
          <w:bCs/>
          <w:color w:val="5B0009"/>
          <w:sz w:val="22"/>
          <w:szCs w:val="22"/>
          <w:lang w:val="en-GB" w:eastAsia="lt-LT"/>
        </w:rPr>
      </w:pPr>
      <w:r w:rsidRPr="00752780">
        <w:rPr>
          <w:rFonts w:ascii="Arial" w:hAnsi="Arial" w:cs="Arial"/>
          <w:b/>
          <w:bCs/>
          <w:color w:val="5B0009"/>
          <w:sz w:val="22"/>
          <w:szCs w:val="22"/>
          <w:lang w:val="en-GB" w:eastAsia="lt-LT"/>
        </w:rPr>
        <w:t>RECOMMENDATIONS</w:t>
      </w:r>
    </w:p>
    <w:p w14:paraId="618C0206" w14:textId="77777777" w:rsidR="00F66E6A" w:rsidRPr="002D0027" w:rsidRDefault="00F66E6A" w:rsidP="00CF1D8A">
      <w:pPr>
        <w:tabs>
          <w:tab w:val="left" w:pos="1298"/>
          <w:tab w:val="left" w:pos="1985"/>
        </w:tabs>
        <w:spacing w:line="276" w:lineRule="auto"/>
        <w:jc w:val="both"/>
        <w:rPr>
          <w:rFonts w:ascii="Arial" w:eastAsia="Calibri" w:hAnsi="Arial" w:cs="Arial"/>
          <w:iCs/>
          <w:sz w:val="22"/>
          <w:szCs w:val="22"/>
          <w:lang w:val="en-GB" w:eastAsia="lt-LT"/>
        </w:rPr>
      </w:pPr>
    </w:p>
    <w:p w14:paraId="53369C43" w14:textId="77777777" w:rsidR="00F66E6A" w:rsidRPr="00752780" w:rsidRDefault="00F66E6A" w:rsidP="00CF1D8A">
      <w:pPr>
        <w:tabs>
          <w:tab w:val="left" w:pos="1298"/>
          <w:tab w:val="left" w:pos="1985"/>
        </w:tabs>
        <w:spacing w:line="276" w:lineRule="auto"/>
        <w:jc w:val="both"/>
        <w:rPr>
          <w:rFonts w:ascii="Arial" w:eastAsia="Calibri" w:hAnsi="Arial" w:cs="Arial"/>
          <w:iCs/>
          <w:color w:val="5B0009"/>
          <w:sz w:val="22"/>
          <w:szCs w:val="22"/>
          <w:lang w:val="en-GB" w:eastAsia="lt-LT"/>
        </w:rPr>
      </w:pPr>
      <w:r w:rsidRPr="00752780">
        <w:rPr>
          <w:rFonts w:ascii="Arial" w:eastAsia="Calibri" w:hAnsi="Arial" w:cs="Arial"/>
          <w:iCs/>
          <w:color w:val="5B0009"/>
          <w:sz w:val="22"/>
          <w:szCs w:val="22"/>
          <w:lang w:val="en-GB" w:eastAsia="lt-LT"/>
        </w:rPr>
        <w:t>For further improvement</w:t>
      </w:r>
    </w:p>
    <w:p w14:paraId="71158862" w14:textId="77777777" w:rsidR="00F66E6A" w:rsidRPr="002D0027" w:rsidRDefault="00F66E6A" w:rsidP="00CF1D8A">
      <w:pPr>
        <w:tabs>
          <w:tab w:val="left" w:pos="1298"/>
          <w:tab w:val="left" w:pos="1985"/>
        </w:tabs>
        <w:spacing w:line="276" w:lineRule="auto"/>
        <w:jc w:val="both"/>
        <w:rPr>
          <w:rFonts w:ascii="Arial" w:eastAsia="Calibri" w:hAnsi="Arial" w:cs="Arial"/>
          <w:iCs/>
          <w:sz w:val="22"/>
          <w:szCs w:val="22"/>
          <w:lang w:val="en-GB" w:eastAsia="lt-LT"/>
        </w:rPr>
      </w:pPr>
    </w:p>
    <w:p w14:paraId="6DF00FD2" w14:textId="662BA5F1" w:rsidR="004416EF" w:rsidRPr="004416EF" w:rsidRDefault="004416EF">
      <w:pPr>
        <w:pStyle w:val="ListParagraph"/>
        <w:numPr>
          <w:ilvl w:val="0"/>
          <w:numId w:val="26"/>
        </w:numPr>
        <w:spacing w:line="276" w:lineRule="auto"/>
        <w:rPr>
          <w:rFonts w:ascii="Arial" w:hAnsi="Arial" w:cs="Arial"/>
          <w:sz w:val="22"/>
          <w:szCs w:val="22"/>
          <w:lang w:eastAsia="lt-LT"/>
        </w:rPr>
      </w:pPr>
      <w:r w:rsidRPr="004416EF">
        <w:rPr>
          <w:rFonts w:ascii="Arial" w:hAnsi="Arial" w:cs="Arial"/>
          <w:sz w:val="22"/>
          <w:szCs w:val="22"/>
          <w:lang w:val="en-US"/>
        </w:rPr>
        <w:t>Reflect on internal policies regarding student feedback to maximize efficiency and data quality.</w:t>
      </w:r>
    </w:p>
    <w:p w14:paraId="2D9BEFB0" w14:textId="77777777" w:rsidR="004416EF" w:rsidRPr="004416EF" w:rsidRDefault="004416EF">
      <w:pPr>
        <w:pStyle w:val="ListParagraph"/>
        <w:numPr>
          <w:ilvl w:val="0"/>
          <w:numId w:val="26"/>
        </w:numPr>
        <w:spacing w:line="276" w:lineRule="auto"/>
        <w:rPr>
          <w:rFonts w:ascii="Arial" w:hAnsi="Arial" w:cs="Arial"/>
          <w:sz w:val="22"/>
          <w:szCs w:val="22"/>
        </w:rPr>
      </w:pPr>
      <w:r w:rsidRPr="004416EF">
        <w:rPr>
          <w:rFonts w:ascii="Arial" w:hAnsi="Arial" w:cs="Arial"/>
          <w:sz w:val="22"/>
          <w:szCs w:val="22"/>
          <w:lang w:eastAsia="lt-LT"/>
        </w:rPr>
        <w:t>Improve the SER including more demonstrators of the system performance, moving from system availability to system efficiency, showing attention to main challenges, their indicators, and the effectiveness of the mitigation actions, and the effectiveness of stakeholders' participation and follow-up measures over time.</w:t>
      </w:r>
    </w:p>
    <w:p w14:paraId="2153DD2F" w14:textId="3B7571FE" w:rsidR="006501B9" w:rsidRPr="002D0027" w:rsidRDefault="00BB1255" w:rsidP="00CF1D8A">
      <w:pPr>
        <w:spacing w:line="276" w:lineRule="auto"/>
        <w:rPr>
          <w:rFonts w:ascii="Arial" w:eastAsia="Calibri" w:hAnsi="Arial" w:cs="Arial"/>
          <w:lang w:val="en-GB" w:eastAsia="lt-LT"/>
        </w:rPr>
      </w:pPr>
      <w:r w:rsidRPr="002D0027">
        <w:rPr>
          <w:rFonts w:ascii="Arial" w:eastAsia="Calibri" w:hAnsi="Arial" w:cs="Arial"/>
          <w:sz w:val="22"/>
          <w:szCs w:val="22"/>
          <w:lang w:val="en-GB" w:eastAsia="lt-LT"/>
        </w:rPr>
        <w:br w:type="page"/>
      </w:r>
    </w:p>
    <w:p w14:paraId="14521D57" w14:textId="2ECBA1DA" w:rsidR="00F66E6A" w:rsidRPr="00752780" w:rsidRDefault="00F66E6A" w:rsidP="00F66E6A">
      <w:pPr>
        <w:spacing w:line="276" w:lineRule="auto"/>
        <w:jc w:val="center"/>
        <w:rPr>
          <w:rFonts w:ascii="Arial" w:hAnsi="Arial" w:cs="Arial"/>
          <w:b/>
          <w:bCs/>
          <w:color w:val="5B0009"/>
          <w:sz w:val="36"/>
          <w:szCs w:val="36"/>
        </w:rPr>
      </w:pPr>
      <w:r w:rsidRPr="00752780">
        <w:rPr>
          <w:rFonts w:ascii="Arial" w:hAnsi="Arial" w:cs="Arial"/>
          <w:b/>
          <w:bCs/>
          <w:color w:val="5B0009"/>
          <w:sz w:val="36"/>
          <w:szCs w:val="36"/>
        </w:rPr>
        <w:lastRenderedPageBreak/>
        <w:t>SUMMARY</w:t>
      </w:r>
    </w:p>
    <w:p w14:paraId="5F2E0E6D" w14:textId="77777777" w:rsidR="00A32D18" w:rsidRPr="002D0027" w:rsidRDefault="00A32D18" w:rsidP="00A32D18">
      <w:pPr>
        <w:spacing w:line="276" w:lineRule="auto"/>
        <w:jc w:val="both"/>
        <w:rPr>
          <w:rFonts w:ascii="Arial" w:hAnsi="Arial" w:cs="Arial"/>
          <w:sz w:val="22"/>
          <w:szCs w:val="22"/>
        </w:rPr>
      </w:pPr>
    </w:p>
    <w:p w14:paraId="448B5AF6"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First of all, the expert panel wishes to thank VILNIUS TECH and everyone involved for compiling a coherent, detailed, and well-written Self-Evaluation Report. It provided valuable insights into the institution, its strategies, and the study field under evaluation. The onsite visit was well prepared and conducted in a friendly, transparent, and cooperative atmosphere, demonstrating a strong team spirit and a shared commitment to continuous improvement.</w:t>
      </w:r>
    </w:p>
    <w:p w14:paraId="312D78DE"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 xml:space="preserve">Overall, the Informatics Engineering study field demonstrates a mature academic structure, strong institutional support, and clear alignment with national priorities and </w:t>
      </w:r>
      <w:proofErr w:type="spellStart"/>
      <w:r w:rsidRPr="00FA4206">
        <w:rPr>
          <w:rFonts w:ascii="Arial" w:eastAsia="Calibri" w:hAnsi="Arial" w:cs="Arial"/>
          <w:iCs/>
          <w:sz w:val="22"/>
          <w:szCs w:val="22"/>
          <w:lang w:val="en-US" w:eastAsia="lt-LT"/>
        </w:rPr>
        <w:t>labour</w:t>
      </w:r>
      <w:proofErr w:type="spellEnd"/>
      <w:r w:rsidRPr="00FA4206">
        <w:rPr>
          <w:rFonts w:ascii="Arial" w:eastAsia="Calibri" w:hAnsi="Arial" w:cs="Arial"/>
          <w:iCs/>
          <w:sz w:val="22"/>
          <w:szCs w:val="22"/>
          <w:lang w:val="en-US" w:eastAsia="lt-LT"/>
        </w:rPr>
        <w:t xml:space="preserve"> market needs. Across all evaluation areas, the </w:t>
      </w:r>
      <w:proofErr w:type="spellStart"/>
      <w:r w:rsidRPr="00FA4206">
        <w:rPr>
          <w:rFonts w:ascii="Arial" w:eastAsia="Calibri" w:hAnsi="Arial" w:cs="Arial"/>
          <w:iCs/>
          <w:sz w:val="22"/>
          <w:szCs w:val="22"/>
          <w:lang w:val="en-US" w:eastAsia="lt-LT"/>
        </w:rPr>
        <w:t>programmes</w:t>
      </w:r>
      <w:proofErr w:type="spellEnd"/>
      <w:r w:rsidRPr="00FA4206">
        <w:rPr>
          <w:rFonts w:ascii="Arial" w:eastAsia="Calibri" w:hAnsi="Arial" w:cs="Arial"/>
          <w:iCs/>
          <w:sz w:val="22"/>
          <w:szCs w:val="22"/>
          <w:lang w:val="en-US" w:eastAsia="lt-LT"/>
        </w:rPr>
        <w:t xml:space="preserve"> show coherence, strategic positioning, and a stable quality culture. The field meets the requirements at a very good level in Areas 1 and 2, and at a good level in the remaining areas.</w:t>
      </w:r>
    </w:p>
    <w:p w14:paraId="3882ACE6"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 xml:space="preserve">Strategic relevance and curriculum quality (Area 1) represent one of the key strengths. The study </w:t>
      </w:r>
      <w:proofErr w:type="spellStart"/>
      <w:r w:rsidRPr="00FA4206">
        <w:rPr>
          <w:rFonts w:ascii="Arial" w:eastAsia="Calibri" w:hAnsi="Arial" w:cs="Arial"/>
          <w:iCs/>
          <w:sz w:val="22"/>
          <w:szCs w:val="22"/>
          <w:lang w:val="en-US" w:eastAsia="lt-LT"/>
        </w:rPr>
        <w:t>programmes</w:t>
      </w:r>
      <w:proofErr w:type="spellEnd"/>
      <w:r w:rsidRPr="00FA4206">
        <w:rPr>
          <w:rFonts w:ascii="Arial" w:eastAsia="Calibri" w:hAnsi="Arial" w:cs="Arial"/>
          <w:iCs/>
          <w:sz w:val="22"/>
          <w:szCs w:val="22"/>
          <w:lang w:val="en-US" w:eastAsia="lt-LT"/>
        </w:rPr>
        <w:t xml:space="preserve"> are clearly aligned with the University’s strategic objectives and with national economic priorities in digital transformation and technological development. </w:t>
      </w:r>
      <w:proofErr w:type="spellStart"/>
      <w:r w:rsidRPr="00FA4206">
        <w:rPr>
          <w:rFonts w:ascii="Arial" w:eastAsia="Calibri" w:hAnsi="Arial" w:cs="Arial"/>
          <w:iCs/>
          <w:sz w:val="22"/>
          <w:szCs w:val="22"/>
          <w:lang w:val="en-US" w:eastAsia="lt-LT"/>
        </w:rPr>
        <w:t>Programme</w:t>
      </w:r>
      <w:proofErr w:type="spellEnd"/>
      <w:r w:rsidRPr="00FA4206">
        <w:rPr>
          <w:rFonts w:ascii="Arial" w:eastAsia="Calibri" w:hAnsi="Arial" w:cs="Arial"/>
          <w:iCs/>
          <w:sz w:val="22"/>
          <w:szCs w:val="22"/>
          <w:lang w:val="en-US" w:eastAsia="lt-LT"/>
        </w:rPr>
        <w:t xml:space="preserve"> learning outcomes are coherently structured and well aligned with course-level outcomes. The curriculum demonstrates progressive competence development, integration of internships and final theses with real industry challenges, and meaningful flexibility through electives, </w:t>
      </w:r>
      <w:proofErr w:type="spellStart"/>
      <w:r w:rsidRPr="00FA4206">
        <w:rPr>
          <w:rFonts w:ascii="Arial" w:eastAsia="Calibri" w:hAnsi="Arial" w:cs="Arial"/>
          <w:iCs/>
          <w:sz w:val="22"/>
          <w:szCs w:val="22"/>
          <w:lang w:val="en-US" w:eastAsia="lt-LT"/>
        </w:rPr>
        <w:t>specialisations</w:t>
      </w:r>
      <w:proofErr w:type="spellEnd"/>
      <w:r w:rsidRPr="00FA4206">
        <w:rPr>
          <w:rFonts w:ascii="Arial" w:eastAsia="Calibri" w:hAnsi="Arial" w:cs="Arial"/>
          <w:iCs/>
          <w:sz w:val="22"/>
          <w:szCs w:val="22"/>
          <w:lang w:val="en-US" w:eastAsia="lt-LT"/>
        </w:rPr>
        <w:t xml:space="preserve">, and mobility opportunities. The strong link between final thesis topics and </w:t>
      </w:r>
      <w:proofErr w:type="spellStart"/>
      <w:r w:rsidRPr="00FA4206">
        <w:rPr>
          <w:rFonts w:ascii="Arial" w:eastAsia="Calibri" w:hAnsi="Arial" w:cs="Arial"/>
          <w:iCs/>
          <w:sz w:val="22"/>
          <w:szCs w:val="22"/>
          <w:lang w:val="en-US" w:eastAsia="lt-LT"/>
        </w:rPr>
        <w:t>labour</w:t>
      </w:r>
      <w:proofErr w:type="spellEnd"/>
      <w:r w:rsidRPr="00FA4206">
        <w:rPr>
          <w:rFonts w:ascii="Arial" w:eastAsia="Calibri" w:hAnsi="Arial" w:cs="Arial"/>
          <w:iCs/>
          <w:sz w:val="22"/>
          <w:szCs w:val="22"/>
          <w:lang w:val="en-US" w:eastAsia="lt-LT"/>
        </w:rPr>
        <w:t xml:space="preserve"> market needs is particularly commendable and contributes to graduates’ employability and professional readiness.</w:t>
      </w:r>
    </w:p>
    <w:p w14:paraId="082FBBA4" w14:textId="77777777" w:rsidR="00FA4206" w:rsidRPr="00FA4206" w:rsidRDefault="00FA4206" w:rsidP="00FA4206">
      <w:pPr>
        <w:jc w:val="both"/>
        <w:rPr>
          <w:rFonts w:ascii="Arial" w:eastAsia="Calibri" w:hAnsi="Arial" w:cs="Arial"/>
          <w:sz w:val="22"/>
          <w:szCs w:val="22"/>
          <w:lang w:val="en-US" w:eastAsia="lt-LT"/>
        </w:rPr>
      </w:pPr>
      <w:r w:rsidRPr="00FA4206">
        <w:rPr>
          <w:rFonts w:ascii="Arial" w:eastAsia="Calibri" w:hAnsi="Arial" w:cs="Arial"/>
          <w:sz w:val="22"/>
          <w:szCs w:val="22"/>
          <w:lang w:val="en-US" w:eastAsia="lt-LT"/>
        </w:rPr>
        <w:t>Research integration (Area 2) is another significant strength of the study field. The connection between research, technological development, and higher education is clearly visible, particularly at the second-cycle level. Academic staff demonstrate solid research productivity, and contemporary topics such as artificial intelligence, cybersecurity, intelligent systems, and digital media technologies are embedded into the curricula. Students are exposed to research-oriented activities and benefit from academically active teaching staff. While national research performance is strong, further systematic international benchmarking and strategic concentration of research efforts would enhance international visibility.</w:t>
      </w:r>
    </w:p>
    <w:p w14:paraId="2A3E2C04"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 xml:space="preserve">Student admission and support (Area 3) are well </w:t>
      </w:r>
      <w:proofErr w:type="spellStart"/>
      <w:r w:rsidRPr="00FA4206">
        <w:rPr>
          <w:rFonts w:ascii="Arial" w:eastAsia="Calibri" w:hAnsi="Arial" w:cs="Arial"/>
          <w:iCs/>
          <w:sz w:val="22"/>
          <w:szCs w:val="22"/>
          <w:lang w:val="en-US" w:eastAsia="lt-LT"/>
        </w:rPr>
        <w:t>organised</w:t>
      </w:r>
      <w:proofErr w:type="spellEnd"/>
      <w:r w:rsidRPr="00FA4206">
        <w:rPr>
          <w:rFonts w:ascii="Arial" w:eastAsia="Calibri" w:hAnsi="Arial" w:cs="Arial"/>
          <w:iCs/>
          <w:sz w:val="22"/>
          <w:szCs w:val="22"/>
          <w:lang w:val="en-US" w:eastAsia="lt-LT"/>
        </w:rPr>
        <w:t xml:space="preserve"> and transparent. Admission procedures are clear and aligned with national regulations, and recognition mechanisms support flexibility and </w:t>
      </w:r>
      <w:proofErr w:type="spellStart"/>
      <w:r w:rsidRPr="00FA4206">
        <w:rPr>
          <w:rFonts w:ascii="Arial" w:eastAsia="Calibri" w:hAnsi="Arial" w:cs="Arial"/>
          <w:iCs/>
          <w:sz w:val="22"/>
          <w:szCs w:val="22"/>
          <w:lang w:val="en-US" w:eastAsia="lt-LT"/>
        </w:rPr>
        <w:t>internationalisation</w:t>
      </w:r>
      <w:proofErr w:type="spellEnd"/>
      <w:r w:rsidRPr="00FA4206">
        <w:rPr>
          <w:rFonts w:ascii="Arial" w:eastAsia="Calibri" w:hAnsi="Arial" w:cs="Arial"/>
          <w:iCs/>
          <w:sz w:val="22"/>
          <w:szCs w:val="22"/>
          <w:lang w:val="en-US" w:eastAsia="lt-LT"/>
        </w:rPr>
        <w:t xml:space="preserve">. The student support system is comprehensive, covering academic, financial, social, and psychological dimensions. Mobility structures are well established, and incoming mobility is stable. However, outgoing mobility participation remains modest and would benefit from structural incentives and embedded mobility windows. Additionally, increasing dropout rates in certain </w:t>
      </w:r>
      <w:proofErr w:type="spellStart"/>
      <w:r w:rsidRPr="00FA4206">
        <w:rPr>
          <w:rFonts w:ascii="Arial" w:eastAsia="Calibri" w:hAnsi="Arial" w:cs="Arial"/>
          <w:iCs/>
          <w:sz w:val="22"/>
          <w:szCs w:val="22"/>
          <w:lang w:val="en-US" w:eastAsia="lt-LT"/>
        </w:rPr>
        <w:t>programmes</w:t>
      </w:r>
      <w:proofErr w:type="spellEnd"/>
      <w:r w:rsidRPr="00FA4206">
        <w:rPr>
          <w:rFonts w:ascii="Arial" w:eastAsia="Calibri" w:hAnsi="Arial" w:cs="Arial"/>
          <w:iCs/>
          <w:sz w:val="22"/>
          <w:szCs w:val="22"/>
          <w:lang w:val="en-US" w:eastAsia="lt-LT"/>
        </w:rPr>
        <w:t>, particularly Multimedia Design, require targeted and systematic intervention.</w:t>
      </w:r>
    </w:p>
    <w:p w14:paraId="2E2B5A17" w14:textId="77777777" w:rsidR="00FA4206" w:rsidRPr="00FA4206" w:rsidRDefault="00FA4206" w:rsidP="00FA4206">
      <w:pPr>
        <w:jc w:val="both"/>
        <w:rPr>
          <w:rFonts w:ascii="Arial" w:eastAsia="Calibri" w:hAnsi="Arial" w:cs="Arial"/>
          <w:sz w:val="22"/>
          <w:szCs w:val="22"/>
          <w:lang w:val="en-US" w:eastAsia="lt-LT"/>
        </w:rPr>
      </w:pPr>
      <w:r w:rsidRPr="00FA4206">
        <w:rPr>
          <w:rFonts w:ascii="Arial" w:eastAsia="Calibri" w:hAnsi="Arial" w:cs="Arial"/>
          <w:sz w:val="22"/>
          <w:szCs w:val="22"/>
          <w:lang w:val="en-US" w:eastAsia="lt-LT"/>
        </w:rPr>
        <w:t>Teaching and learning processes (Area 4) are generally well implemented and student-</w:t>
      </w:r>
      <w:proofErr w:type="spellStart"/>
      <w:r w:rsidRPr="00FA4206">
        <w:rPr>
          <w:rFonts w:ascii="Arial" w:eastAsia="Calibri" w:hAnsi="Arial" w:cs="Arial"/>
          <w:sz w:val="22"/>
          <w:szCs w:val="22"/>
          <w:lang w:val="en-US" w:eastAsia="lt-LT"/>
        </w:rPr>
        <w:t>centred</w:t>
      </w:r>
      <w:proofErr w:type="spellEnd"/>
      <w:r w:rsidRPr="00FA4206">
        <w:rPr>
          <w:rFonts w:ascii="Arial" w:eastAsia="Calibri" w:hAnsi="Arial" w:cs="Arial"/>
          <w:sz w:val="22"/>
          <w:szCs w:val="22"/>
          <w:lang w:val="en-US" w:eastAsia="lt-LT"/>
        </w:rPr>
        <w:t xml:space="preserve">. The cooperation with industry is strong and enhances students’ professional preparation and motivation. The assessment framework is functional and transparent, and academic integrity principles are in place. Nevertheless, further </w:t>
      </w:r>
      <w:proofErr w:type="spellStart"/>
      <w:r w:rsidRPr="00FA4206">
        <w:rPr>
          <w:rFonts w:ascii="Arial" w:eastAsia="Calibri" w:hAnsi="Arial" w:cs="Arial"/>
          <w:sz w:val="22"/>
          <w:szCs w:val="22"/>
          <w:lang w:val="en-US" w:eastAsia="lt-LT"/>
        </w:rPr>
        <w:t>systematisation</w:t>
      </w:r>
      <w:proofErr w:type="spellEnd"/>
      <w:r w:rsidRPr="00FA4206">
        <w:rPr>
          <w:rFonts w:ascii="Arial" w:eastAsia="Calibri" w:hAnsi="Arial" w:cs="Arial"/>
          <w:sz w:val="22"/>
          <w:szCs w:val="22"/>
          <w:lang w:val="en-US" w:eastAsia="lt-LT"/>
        </w:rPr>
        <w:t xml:space="preserve"> of formative assessment practices, structured self-assessment mechanisms, systematic alumni data usage, and transparent appeals documentation would strengthen consistency and evidence-based improvement.</w:t>
      </w:r>
    </w:p>
    <w:p w14:paraId="502BE684"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Teaching staff (Area 5) constitute a stable, qualified, and motivated academic body. Institutional support for mobility, research activity, and professional development is well structured. The involvement of practitioners enhances practical relevance. Some improvement is recommended in strengthening soft-skills integration within teaching practices and increasing the effectiveness of student feedback mechanisms.</w:t>
      </w:r>
    </w:p>
    <w:p w14:paraId="3F373EB4"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Learning facilities and resources (Area 6) are sufficient and appropriate for achieving the intended learning outcomes. Laboratories, digital infrastructure, study spaces, and library resources are adequate and continuously upgraded. Institutional investment in infrastructure and adaptation for students with special needs reflects a strong commitment to quality and inclusiveness. Temporary accommodation constraints due to renovation are being addressed through systematic upgrading.</w:t>
      </w:r>
    </w:p>
    <w:p w14:paraId="456D56AF"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Quality assurance (Area 7) is based on a well-developed institutional framework supported by digital tools and documented procedures. Stakeholder involvement, including social partners and students, is structurally embedded and was convincingly demonstrated during the visit. While the system infrastructure is strong, further focus on demonstrating long-term impact, effectiveness indicators, and streamlined data management would enhance efficiency and strategic clarity.</w:t>
      </w:r>
    </w:p>
    <w:p w14:paraId="0EA34281"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 xml:space="preserve">In conclusion, the Informatics Engineering study field at VILNIUS TECH demonstrates a solid academic foundation, strong </w:t>
      </w:r>
      <w:proofErr w:type="spellStart"/>
      <w:r w:rsidRPr="00FA4206">
        <w:rPr>
          <w:rFonts w:ascii="Arial" w:eastAsia="Calibri" w:hAnsi="Arial" w:cs="Arial"/>
          <w:iCs/>
          <w:sz w:val="22"/>
          <w:szCs w:val="22"/>
          <w:lang w:val="en-US" w:eastAsia="lt-LT"/>
        </w:rPr>
        <w:t>labour</w:t>
      </w:r>
      <w:proofErr w:type="spellEnd"/>
      <w:r w:rsidRPr="00FA4206">
        <w:rPr>
          <w:rFonts w:ascii="Arial" w:eastAsia="Calibri" w:hAnsi="Arial" w:cs="Arial"/>
          <w:iCs/>
          <w:sz w:val="22"/>
          <w:szCs w:val="22"/>
          <w:lang w:val="en-US" w:eastAsia="lt-LT"/>
        </w:rPr>
        <w:t xml:space="preserve"> market alignment, research integration, and institutional maturity. The main areas requiring further attention concern student retention strategies, outgoing mobility </w:t>
      </w:r>
      <w:r w:rsidRPr="00FA4206">
        <w:rPr>
          <w:rFonts w:ascii="Arial" w:eastAsia="Calibri" w:hAnsi="Arial" w:cs="Arial"/>
          <w:iCs/>
          <w:sz w:val="22"/>
          <w:szCs w:val="22"/>
          <w:lang w:val="en-US" w:eastAsia="lt-LT"/>
        </w:rPr>
        <w:lastRenderedPageBreak/>
        <w:t xml:space="preserve">stimulation, further </w:t>
      </w:r>
      <w:proofErr w:type="spellStart"/>
      <w:r w:rsidRPr="00FA4206">
        <w:rPr>
          <w:rFonts w:ascii="Arial" w:eastAsia="Calibri" w:hAnsi="Arial" w:cs="Arial"/>
          <w:iCs/>
          <w:sz w:val="22"/>
          <w:szCs w:val="22"/>
          <w:lang w:val="en-US" w:eastAsia="lt-LT"/>
        </w:rPr>
        <w:t>systematisation</w:t>
      </w:r>
      <w:proofErr w:type="spellEnd"/>
      <w:r w:rsidRPr="00FA4206">
        <w:rPr>
          <w:rFonts w:ascii="Arial" w:eastAsia="Calibri" w:hAnsi="Arial" w:cs="Arial"/>
          <w:iCs/>
          <w:sz w:val="22"/>
          <w:szCs w:val="22"/>
          <w:lang w:val="en-US" w:eastAsia="lt-LT"/>
        </w:rPr>
        <w:t xml:space="preserve"> of assessment and feedback mechanisms, enhancement of international research visibility, and </w:t>
      </w:r>
      <w:proofErr w:type="spellStart"/>
      <w:r w:rsidRPr="00FA4206">
        <w:rPr>
          <w:rFonts w:ascii="Arial" w:eastAsia="Calibri" w:hAnsi="Arial" w:cs="Arial"/>
          <w:iCs/>
          <w:sz w:val="22"/>
          <w:szCs w:val="22"/>
          <w:lang w:val="en-US" w:eastAsia="lt-LT"/>
        </w:rPr>
        <w:t>optimisation</w:t>
      </w:r>
      <w:proofErr w:type="spellEnd"/>
      <w:r w:rsidRPr="00FA4206">
        <w:rPr>
          <w:rFonts w:ascii="Arial" w:eastAsia="Calibri" w:hAnsi="Arial" w:cs="Arial"/>
          <w:iCs/>
          <w:sz w:val="22"/>
          <w:szCs w:val="22"/>
          <w:lang w:val="en-US" w:eastAsia="lt-LT"/>
        </w:rPr>
        <w:t xml:space="preserve"> of data-driven quality monitoring.</w:t>
      </w:r>
    </w:p>
    <w:p w14:paraId="283B1AEB" w14:textId="77777777" w:rsidR="00FA4206" w:rsidRPr="00FA4206" w:rsidRDefault="00FA4206" w:rsidP="00FA4206">
      <w:pPr>
        <w:jc w:val="both"/>
        <w:rPr>
          <w:rFonts w:ascii="Arial" w:eastAsia="Calibri" w:hAnsi="Arial" w:cs="Arial"/>
          <w:iCs/>
          <w:sz w:val="22"/>
          <w:szCs w:val="22"/>
          <w:lang w:val="en-US" w:eastAsia="lt-LT"/>
        </w:rPr>
      </w:pPr>
      <w:r w:rsidRPr="00FA4206">
        <w:rPr>
          <w:rFonts w:ascii="Arial" w:eastAsia="Calibri" w:hAnsi="Arial" w:cs="Arial"/>
          <w:iCs/>
          <w:sz w:val="22"/>
          <w:szCs w:val="22"/>
          <w:lang w:val="en-US" w:eastAsia="lt-LT"/>
        </w:rPr>
        <w:t>The overall evaluation reflects a stable, well-functioning, and forward-looking study field with clear potential for further strategic development.</w:t>
      </w:r>
    </w:p>
    <w:p w14:paraId="53D417C7" w14:textId="77777777" w:rsidR="00A32D18" w:rsidRPr="002D0027" w:rsidRDefault="00A32D18">
      <w:pPr>
        <w:spacing w:after="200" w:line="276" w:lineRule="auto"/>
        <w:rPr>
          <w:rFonts w:ascii="Arial" w:hAnsi="Arial" w:cs="Arial"/>
          <w:b/>
          <w:bCs/>
          <w:color w:val="136C73"/>
          <w:sz w:val="36"/>
          <w:szCs w:val="36"/>
        </w:rPr>
      </w:pPr>
      <w:r w:rsidRPr="002D0027">
        <w:rPr>
          <w:rFonts w:ascii="Arial" w:hAnsi="Arial" w:cs="Arial"/>
          <w:b/>
          <w:bCs/>
          <w:color w:val="136C73"/>
          <w:sz w:val="36"/>
          <w:szCs w:val="36"/>
        </w:rPr>
        <w:br w:type="page"/>
      </w:r>
    </w:p>
    <w:p w14:paraId="1873D553" w14:textId="114D0C0D" w:rsidR="00677F9A" w:rsidRPr="00752780" w:rsidRDefault="00F66E6A" w:rsidP="00F66E6A">
      <w:pPr>
        <w:spacing w:line="276" w:lineRule="auto"/>
        <w:jc w:val="center"/>
        <w:rPr>
          <w:rFonts w:ascii="Arial" w:eastAsia="Calibri" w:hAnsi="Arial" w:cs="Arial"/>
          <w:b/>
          <w:bCs/>
          <w:color w:val="5B0009"/>
          <w:sz w:val="36"/>
          <w:szCs w:val="36"/>
          <w:lang w:val="en-GB" w:eastAsia="lt-LT"/>
        </w:rPr>
      </w:pPr>
      <w:r w:rsidRPr="00752780">
        <w:rPr>
          <w:rFonts w:ascii="Arial" w:hAnsi="Arial" w:cs="Arial"/>
          <w:b/>
          <w:bCs/>
          <w:color w:val="5B0009"/>
          <w:sz w:val="36"/>
          <w:szCs w:val="36"/>
        </w:rPr>
        <w:lastRenderedPageBreak/>
        <w:t>EXAMPLES OF EXCELLENCE</w:t>
      </w:r>
    </w:p>
    <w:p w14:paraId="2D3C5F69" w14:textId="77777777" w:rsidR="00677F9A" w:rsidRPr="002D0027" w:rsidRDefault="00677F9A" w:rsidP="00A32D18">
      <w:pPr>
        <w:spacing w:line="276" w:lineRule="auto"/>
        <w:rPr>
          <w:rFonts w:ascii="Arial" w:eastAsia="Calibri" w:hAnsi="Arial" w:cs="Arial"/>
          <w:sz w:val="22"/>
          <w:szCs w:val="22"/>
          <w:lang w:val="en-GB" w:eastAsia="lt-LT"/>
        </w:rPr>
      </w:pPr>
    </w:p>
    <w:p w14:paraId="1B0AF27D" w14:textId="77777777" w:rsidR="00D91D9A" w:rsidRPr="00D91D9A" w:rsidRDefault="00D91D9A" w:rsidP="00D91D9A">
      <w:pPr>
        <w:jc w:val="both"/>
        <w:rPr>
          <w:rFonts w:ascii="Arial" w:eastAsia="Calibri" w:hAnsi="Arial" w:cs="Arial"/>
          <w:iCs/>
          <w:sz w:val="22"/>
          <w:szCs w:val="22"/>
          <w:u w:val="single"/>
          <w:lang w:eastAsia="lt-LT"/>
        </w:rPr>
      </w:pPr>
      <w:proofErr w:type="spellStart"/>
      <w:r w:rsidRPr="00D91D9A">
        <w:rPr>
          <w:rFonts w:ascii="Arial" w:eastAsia="Calibri" w:hAnsi="Arial" w:cs="Arial"/>
          <w:iCs/>
          <w:sz w:val="22"/>
          <w:szCs w:val="22"/>
          <w:u w:val="single"/>
          <w:lang w:eastAsia="lt-LT"/>
        </w:rPr>
        <w:t>Strong</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integration</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of</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final</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theses</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with</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real</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labour</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market</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challenges</w:t>
      </w:r>
      <w:proofErr w:type="spellEnd"/>
      <w:r w:rsidRPr="00D91D9A">
        <w:rPr>
          <w:rFonts w:ascii="Arial" w:eastAsia="Calibri" w:hAnsi="Arial" w:cs="Arial"/>
          <w:iCs/>
          <w:sz w:val="22"/>
          <w:szCs w:val="22"/>
          <w:u w:val="single"/>
          <w:lang w:eastAsia="lt-LT"/>
        </w:rPr>
        <w:t>.</w:t>
      </w:r>
    </w:p>
    <w:p w14:paraId="0E056600" w14:textId="77777777" w:rsidR="00D91D9A" w:rsidRPr="00D91D9A" w:rsidRDefault="00D91D9A" w:rsidP="00D91D9A">
      <w:pPr>
        <w:jc w:val="both"/>
        <w:rPr>
          <w:rFonts w:ascii="Arial" w:eastAsia="Calibri" w:hAnsi="Arial" w:cs="Arial"/>
          <w:iCs/>
          <w:sz w:val="22"/>
          <w:szCs w:val="22"/>
          <w:lang w:eastAsia="lt-LT"/>
        </w:rPr>
      </w:pPr>
      <w:proofErr w:type="spellStart"/>
      <w:r w:rsidRPr="00D91D9A">
        <w:rPr>
          <w:rFonts w:ascii="Arial" w:eastAsia="Calibri" w:hAnsi="Arial" w:cs="Arial"/>
          <w:iCs/>
          <w:sz w:val="22"/>
          <w:szCs w:val="22"/>
          <w:lang w:eastAsia="lt-LT"/>
        </w:rPr>
        <w:t>The</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systematic</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linkage</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of</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final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thesis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topics</w:t>
      </w:r>
      <w:proofErr w:type="spellEnd"/>
      <w:r w:rsidRPr="00D91D9A">
        <w:rPr>
          <w:rFonts w:ascii="Arial" w:eastAsia="Calibri" w:hAnsi="Arial" w:cs="Arial"/>
          <w:iCs/>
          <w:sz w:val="22"/>
          <w:szCs w:val="22"/>
          <w:lang w:eastAsia="lt-LT"/>
        </w:rPr>
        <w:t xml:space="preserve"> to </w:t>
      </w:r>
      <w:proofErr w:type="spellStart"/>
      <w:r w:rsidRPr="00D91D9A">
        <w:rPr>
          <w:rFonts w:ascii="Arial" w:eastAsia="Calibri" w:hAnsi="Arial" w:cs="Arial"/>
          <w:iCs/>
          <w:sz w:val="22"/>
          <w:szCs w:val="22"/>
          <w:lang w:eastAsia="lt-LT"/>
        </w:rPr>
        <w:t>real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industry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problems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including</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opportunities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for</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employed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students</w:t>
      </w:r>
      <w:proofErr w:type="spellEnd"/>
      <w:r w:rsidRPr="00D91D9A">
        <w:rPr>
          <w:rFonts w:ascii="Arial" w:eastAsia="Calibri" w:hAnsi="Arial" w:cs="Arial"/>
          <w:iCs/>
          <w:sz w:val="22"/>
          <w:szCs w:val="22"/>
          <w:lang w:eastAsia="lt-LT"/>
        </w:rPr>
        <w:t xml:space="preserve"> to </w:t>
      </w:r>
      <w:proofErr w:type="spellStart"/>
      <w:r w:rsidRPr="00D91D9A">
        <w:rPr>
          <w:rFonts w:ascii="Arial" w:eastAsia="Calibri" w:hAnsi="Arial" w:cs="Arial"/>
          <w:iCs/>
          <w:sz w:val="22"/>
          <w:szCs w:val="22"/>
          <w:lang w:eastAsia="lt-LT"/>
        </w:rPr>
        <w:t>address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authentic</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professional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challenges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within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their</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workplaces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demonstrates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advanced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and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deeply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embedded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model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of</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industry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integration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that</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goes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beyond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formal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internship</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cooperation</w:t>
      </w:r>
      <w:proofErr w:type="spellEnd"/>
      <w:r w:rsidRPr="00D91D9A">
        <w:rPr>
          <w:rFonts w:ascii="Arial" w:eastAsia="Calibri" w:hAnsi="Arial" w:cs="Arial"/>
          <w:iCs/>
          <w:sz w:val="22"/>
          <w:szCs w:val="22"/>
          <w:lang w:eastAsia="lt-LT"/>
        </w:rPr>
        <w:t>.</w:t>
      </w:r>
    </w:p>
    <w:p w14:paraId="0026D782" w14:textId="77777777" w:rsidR="00D91D9A" w:rsidRPr="00D91D9A" w:rsidRDefault="00D91D9A" w:rsidP="00D91D9A">
      <w:pPr>
        <w:jc w:val="both"/>
        <w:rPr>
          <w:rFonts w:ascii="Arial" w:eastAsia="Calibri" w:hAnsi="Arial" w:cs="Arial"/>
          <w:iCs/>
          <w:sz w:val="22"/>
          <w:szCs w:val="22"/>
          <w:lang w:eastAsia="lt-LT"/>
        </w:rPr>
      </w:pPr>
    </w:p>
    <w:p w14:paraId="6D2650F8" w14:textId="77777777" w:rsidR="00D91D9A" w:rsidRPr="00D91D9A" w:rsidRDefault="00D91D9A" w:rsidP="00D91D9A">
      <w:pPr>
        <w:jc w:val="both"/>
        <w:rPr>
          <w:rFonts w:ascii="Arial" w:eastAsia="Calibri" w:hAnsi="Arial" w:cs="Arial"/>
          <w:sz w:val="22"/>
          <w:szCs w:val="22"/>
          <w:u w:val="single"/>
          <w:lang w:eastAsia="lt-LT"/>
        </w:rPr>
      </w:pPr>
      <w:proofErr w:type="spellStart"/>
      <w:r w:rsidRPr="00D91D9A">
        <w:rPr>
          <w:rFonts w:ascii="Arial" w:eastAsia="Calibri" w:hAnsi="Arial" w:cs="Arial"/>
          <w:sz w:val="22"/>
          <w:szCs w:val="22"/>
          <w:u w:val="single"/>
          <w:lang w:eastAsia="lt-LT"/>
        </w:rPr>
        <w:t>Research</w:t>
      </w:r>
      <w:proofErr w:type="spellEnd"/>
      <w:r w:rsidRPr="00D91D9A">
        <w:rPr>
          <w:rFonts w:ascii="Arial" w:eastAsia="Calibri" w:hAnsi="Arial" w:cs="Arial"/>
          <w:sz w:val="22"/>
          <w:szCs w:val="22"/>
          <w:u w:val="single"/>
          <w:lang w:eastAsia="lt-LT"/>
        </w:rPr>
        <w:t xml:space="preserve"> </w:t>
      </w:r>
      <w:proofErr w:type="spellStart"/>
      <w:r w:rsidRPr="00D91D9A">
        <w:rPr>
          <w:rFonts w:ascii="Arial" w:eastAsia="Calibri" w:hAnsi="Arial" w:cs="Arial"/>
          <w:sz w:val="22"/>
          <w:szCs w:val="22"/>
          <w:u w:val="single"/>
          <w:lang w:eastAsia="lt-LT"/>
        </w:rPr>
        <w:t>productivity</w:t>
      </w:r>
      <w:proofErr w:type="spellEnd"/>
      <w:r w:rsidRPr="00D91D9A">
        <w:rPr>
          <w:rFonts w:ascii="Arial" w:eastAsia="Calibri" w:hAnsi="Arial" w:cs="Arial"/>
          <w:sz w:val="22"/>
          <w:szCs w:val="22"/>
          <w:u w:val="single"/>
          <w:lang w:eastAsia="lt-LT"/>
        </w:rPr>
        <w:t xml:space="preserve"> </w:t>
      </w:r>
      <w:proofErr w:type="spellStart"/>
      <w:r w:rsidRPr="00D91D9A">
        <w:rPr>
          <w:rFonts w:ascii="Arial" w:eastAsia="Calibri" w:hAnsi="Arial" w:cs="Arial"/>
          <w:sz w:val="22"/>
          <w:szCs w:val="22"/>
          <w:u w:val="single"/>
          <w:lang w:eastAsia="lt-LT"/>
        </w:rPr>
        <w:t>relative</w:t>
      </w:r>
      <w:proofErr w:type="spellEnd"/>
      <w:r w:rsidRPr="00D91D9A">
        <w:rPr>
          <w:rFonts w:ascii="Arial" w:eastAsia="Calibri" w:hAnsi="Arial" w:cs="Arial"/>
          <w:sz w:val="22"/>
          <w:szCs w:val="22"/>
          <w:u w:val="single"/>
          <w:lang w:eastAsia="lt-LT"/>
        </w:rPr>
        <w:t xml:space="preserve"> to </w:t>
      </w:r>
      <w:proofErr w:type="spellStart"/>
      <w:r w:rsidRPr="00D91D9A">
        <w:rPr>
          <w:rFonts w:ascii="Arial" w:eastAsia="Calibri" w:hAnsi="Arial" w:cs="Arial"/>
          <w:sz w:val="22"/>
          <w:szCs w:val="22"/>
          <w:u w:val="single"/>
          <w:lang w:eastAsia="lt-LT"/>
        </w:rPr>
        <w:t>staff</w:t>
      </w:r>
      <w:proofErr w:type="spellEnd"/>
      <w:r w:rsidRPr="00D91D9A">
        <w:rPr>
          <w:rFonts w:ascii="Arial" w:eastAsia="Calibri" w:hAnsi="Arial" w:cs="Arial"/>
          <w:sz w:val="22"/>
          <w:szCs w:val="22"/>
          <w:u w:val="single"/>
          <w:lang w:eastAsia="lt-LT"/>
        </w:rPr>
        <w:t xml:space="preserve"> </w:t>
      </w:r>
      <w:proofErr w:type="spellStart"/>
      <w:r w:rsidRPr="00D91D9A">
        <w:rPr>
          <w:rFonts w:ascii="Arial" w:eastAsia="Calibri" w:hAnsi="Arial" w:cs="Arial"/>
          <w:sz w:val="22"/>
          <w:szCs w:val="22"/>
          <w:u w:val="single"/>
          <w:lang w:eastAsia="lt-LT"/>
        </w:rPr>
        <w:t>capacity</w:t>
      </w:r>
      <w:proofErr w:type="spellEnd"/>
      <w:r w:rsidRPr="00D91D9A">
        <w:rPr>
          <w:rFonts w:ascii="Arial" w:eastAsia="Calibri" w:hAnsi="Arial" w:cs="Arial"/>
          <w:sz w:val="22"/>
          <w:szCs w:val="22"/>
          <w:u w:val="single"/>
          <w:lang w:eastAsia="lt-LT"/>
        </w:rPr>
        <w:t>.</w:t>
      </w:r>
    </w:p>
    <w:p w14:paraId="71FD2384" w14:textId="77777777" w:rsidR="00D91D9A" w:rsidRPr="00D91D9A" w:rsidRDefault="00D91D9A" w:rsidP="00D91D9A">
      <w:pPr>
        <w:jc w:val="both"/>
        <w:rPr>
          <w:rFonts w:ascii="Arial" w:eastAsia="Calibri" w:hAnsi="Arial" w:cs="Arial"/>
          <w:sz w:val="22"/>
          <w:szCs w:val="22"/>
          <w:lang w:val="en-US" w:eastAsia="lt-LT"/>
        </w:rPr>
      </w:pPr>
      <w:r w:rsidRPr="00D91D9A">
        <w:rPr>
          <w:rFonts w:ascii="Arial" w:eastAsiaTheme="minorEastAsia" w:hAnsi="Arial" w:cs="Arial"/>
          <w:sz w:val="22"/>
          <w:szCs w:val="22"/>
          <w:lang w:val="en-US" w:eastAsia="lt-LT"/>
        </w:rPr>
        <w:t xml:space="preserve">The scientific output is strong in relation to the declared research human-resource potential, as during 2020–2024 lecturers in the Informatics Engineering field published 216 articles, including 143 </w:t>
      </w:r>
      <w:proofErr w:type="spellStart"/>
      <w:r w:rsidRPr="00D91D9A">
        <w:rPr>
          <w:rFonts w:ascii="Arial" w:eastAsiaTheme="minorEastAsia" w:hAnsi="Arial" w:cs="Arial"/>
          <w:sz w:val="22"/>
          <w:szCs w:val="22"/>
          <w:lang w:val="en-US" w:eastAsia="lt-LT"/>
        </w:rPr>
        <w:t>WoS</w:t>
      </w:r>
      <w:proofErr w:type="spellEnd"/>
      <w:r w:rsidRPr="00D91D9A">
        <w:rPr>
          <w:rFonts w:ascii="Arial" w:eastAsiaTheme="minorEastAsia" w:hAnsi="Arial" w:cs="Arial"/>
          <w:sz w:val="22"/>
          <w:szCs w:val="22"/>
          <w:lang w:val="en-US" w:eastAsia="lt-LT"/>
        </w:rPr>
        <w:t xml:space="preserve">-indexed journal articles with citation metrics, which corresponds to approximately two publications and approximately 1.3 </w:t>
      </w:r>
      <w:proofErr w:type="spellStart"/>
      <w:r w:rsidRPr="00D91D9A">
        <w:rPr>
          <w:rFonts w:ascii="Arial" w:eastAsiaTheme="minorEastAsia" w:hAnsi="Arial" w:cs="Arial"/>
          <w:sz w:val="22"/>
          <w:szCs w:val="22"/>
          <w:lang w:val="en-US" w:eastAsia="lt-LT"/>
        </w:rPr>
        <w:t>WoS</w:t>
      </w:r>
      <w:proofErr w:type="spellEnd"/>
      <w:r w:rsidRPr="00D91D9A">
        <w:rPr>
          <w:rFonts w:ascii="Arial" w:eastAsiaTheme="minorEastAsia" w:hAnsi="Arial" w:cs="Arial"/>
          <w:sz w:val="22"/>
          <w:szCs w:val="22"/>
          <w:lang w:val="en-US" w:eastAsia="lt-LT"/>
        </w:rPr>
        <w:t>-indexed journal articles with citation metrics per R&amp;D HRPI FTE per year.</w:t>
      </w:r>
    </w:p>
    <w:p w14:paraId="17487D0F" w14:textId="77777777" w:rsidR="00D91D9A" w:rsidRPr="00D91D9A" w:rsidRDefault="00D91D9A" w:rsidP="00D91D9A">
      <w:pPr>
        <w:jc w:val="both"/>
        <w:rPr>
          <w:rFonts w:ascii="Arial" w:eastAsia="Calibri" w:hAnsi="Arial" w:cs="Arial"/>
          <w:iCs/>
          <w:sz w:val="22"/>
          <w:szCs w:val="22"/>
          <w:lang w:eastAsia="lt-LT"/>
        </w:rPr>
      </w:pPr>
    </w:p>
    <w:p w14:paraId="52F276E6" w14:textId="77777777" w:rsidR="00D91D9A" w:rsidRPr="00D91D9A" w:rsidRDefault="00D91D9A" w:rsidP="00D91D9A">
      <w:pPr>
        <w:jc w:val="both"/>
        <w:rPr>
          <w:rFonts w:ascii="Arial" w:eastAsia="Calibri" w:hAnsi="Arial" w:cs="Arial"/>
          <w:iCs/>
          <w:sz w:val="22"/>
          <w:szCs w:val="22"/>
          <w:u w:val="single"/>
          <w:lang w:eastAsia="lt-LT"/>
        </w:rPr>
      </w:pPr>
      <w:proofErr w:type="spellStart"/>
      <w:r w:rsidRPr="00D91D9A">
        <w:rPr>
          <w:rFonts w:ascii="Arial" w:eastAsia="Calibri" w:hAnsi="Arial" w:cs="Arial"/>
          <w:iCs/>
          <w:sz w:val="22"/>
          <w:szCs w:val="22"/>
          <w:u w:val="single"/>
          <w:lang w:eastAsia="lt-LT"/>
        </w:rPr>
        <w:t>Institutionally</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embedded</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and</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digitally</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supported</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internal</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quality</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assurance</w:t>
      </w:r>
      <w:proofErr w:type="spellEnd"/>
      <w:r w:rsidRPr="00D91D9A">
        <w:rPr>
          <w:rFonts w:ascii="Arial" w:eastAsia="Calibri" w:hAnsi="Arial" w:cs="Arial"/>
          <w:iCs/>
          <w:sz w:val="22"/>
          <w:szCs w:val="22"/>
          <w:u w:val="single"/>
          <w:lang w:eastAsia="lt-LT"/>
        </w:rPr>
        <w:t xml:space="preserve"> </w:t>
      </w:r>
      <w:proofErr w:type="spellStart"/>
      <w:r w:rsidRPr="00D91D9A">
        <w:rPr>
          <w:rFonts w:ascii="Arial" w:eastAsia="Calibri" w:hAnsi="Arial" w:cs="Arial"/>
          <w:iCs/>
          <w:sz w:val="22"/>
          <w:szCs w:val="22"/>
          <w:u w:val="single"/>
          <w:lang w:eastAsia="lt-LT"/>
        </w:rPr>
        <w:t>system</w:t>
      </w:r>
      <w:proofErr w:type="spellEnd"/>
      <w:r w:rsidRPr="00D91D9A">
        <w:rPr>
          <w:rFonts w:ascii="Arial" w:eastAsia="Calibri" w:hAnsi="Arial" w:cs="Arial"/>
          <w:iCs/>
          <w:sz w:val="22"/>
          <w:szCs w:val="22"/>
          <w:u w:val="single"/>
          <w:lang w:eastAsia="lt-LT"/>
        </w:rPr>
        <w:t>.</w:t>
      </w:r>
    </w:p>
    <w:p w14:paraId="3AC83636" w14:textId="77777777" w:rsidR="00D91D9A" w:rsidRPr="00D91D9A" w:rsidRDefault="00D91D9A" w:rsidP="00D91D9A">
      <w:pPr>
        <w:jc w:val="both"/>
        <w:rPr>
          <w:rFonts w:ascii="Arial" w:eastAsia="Calibri" w:hAnsi="Arial" w:cs="Arial"/>
          <w:iCs/>
          <w:sz w:val="22"/>
          <w:szCs w:val="22"/>
          <w:lang w:eastAsia="lt-LT"/>
        </w:rPr>
      </w:pPr>
      <w:proofErr w:type="spellStart"/>
      <w:r w:rsidRPr="00D91D9A">
        <w:rPr>
          <w:rFonts w:ascii="Arial" w:eastAsia="Calibri" w:hAnsi="Arial" w:cs="Arial"/>
          <w:iCs/>
          <w:sz w:val="22"/>
          <w:szCs w:val="22"/>
          <w:lang w:eastAsia="lt-LT"/>
        </w:rPr>
        <w:t>The</w:t>
      </w:r>
      <w:proofErr w:type="spellEnd"/>
      <w:r w:rsidRPr="00D91D9A">
        <w:rPr>
          <w:rFonts w:ascii="Arial" w:eastAsia="Calibri" w:hAnsi="Arial" w:cs="Arial"/>
          <w:iCs/>
          <w:sz w:val="22"/>
          <w:szCs w:val="22"/>
          <w:lang w:eastAsia="lt-LT"/>
        </w:rPr>
        <w:t xml:space="preserve"> University </w:t>
      </w:r>
      <w:proofErr w:type="spellStart"/>
      <w:r w:rsidRPr="00D91D9A">
        <w:rPr>
          <w:rFonts w:ascii="Arial" w:eastAsia="Calibri" w:hAnsi="Arial" w:cs="Arial"/>
          <w:iCs/>
          <w:sz w:val="22"/>
          <w:szCs w:val="22"/>
          <w:lang w:eastAsia="lt-LT"/>
        </w:rPr>
        <w:t>has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developed</w:t>
      </w:r>
      <w:proofErr w:type="spellEnd"/>
      <w:r w:rsidRPr="00D91D9A">
        <w:rPr>
          <w:rFonts w:ascii="Arial" w:eastAsia="Calibri" w:hAnsi="Arial" w:cs="Arial"/>
          <w:iCs/>
          <w:sz w:val="22"/>
          <w:szCs w:val="22"/>
          <w:lang w:eastAsia="lt-LT"/>
        </w:rPr>
        <w:t xml:space="preserve"> a </w:t>
      </w:r>
      <w:proofErr w:type="spellStart"/>
      <w:r w:rsidRPr="00D91D9A">
        <w:rPr>
          <w:rFonts w:ascii="Arial" w:eastAsia="Calibri" w:hAnsi="Arial" w:cs="Arial"/>
          <w:iCs/>
          <w:sz w:val="22"/>
          <w:szCs w:val="22"/>
          <w:lang w:eastAsia="lt-LT"/>
        </w:rPr>
        <w:t>structurally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mature</w:t>
      </w:r>
      <w:proofErr w:type="spellEnd"/>
      <w:r w:rsidRPr="00D91D9A">
        <w:rPr>
          <w:rFonts w:ascii="Arial" w:eastAsia="Calibri" w:hAnsi="Arial" w:cs="Arial"/>
          <w:iCs/>
          <w:sz w:val="22"/>
          <w:szCs w:val="22"/>
          <w:lang w:eastAsia="lt-LT"/>
        </w:rPr>
        <w:t xml:space="preserve"> QA </w:t>
      </w:r>
      <w:proofErr w:type="spellStart"/>
      <w:r w:rsidRPr="00D91D9A">
        <w:rPr>
          <w:rFonts w:ascii="Arial" w:eastAsia="Calibri" w:hAnsi="Arial" w:cs="Arial"/>
          <w:iCs/>
          <w:sz w:val="22"/>
          <w:szCs w:val="22"/>
          <w:lang w:eastAsia="lt-LT"/>
        </w:rPr>
        <w:t>framework</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supported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by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digital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tools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and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documented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procedures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with</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clearly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embedded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stakeholder</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participation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mechanisms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The</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level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of</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systematisation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and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organisational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integration</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demonstrates</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advanced</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institutional</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quality</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management</w:t>
      </w:r>
      <w:proofErr w:type="spellEnd"/>
      <w:r w:rsidRPr="00D91D9A">
        <w:rPr>
          <w:rFonts w:ascii="Arial" w:eastAsia="Calibri" w:hAnsi="Arial" w:cs="Arial"/>
          <w:iCs/>
          <w:sz w:val="22"/>
          <w:szCs w:val="22"/>
          <w:lang w:eastAsia="lt-LT"/>
        </w:rPr>
        <w:t xml:space="preserve"> </w:t>
      </w:r>
      <w:proofErr w:type="spellStart"/>
      <w:r w:rsidRPr="00D91D9A">
        <w:rPr>
          <w:rFonts w:ascii="Arial" w:eastAsia="Calibri" w:hAnsi="Arial" w:cs="Arial"/>
          <w:iCs/>
          <w:sz w:val="22"/>
          <w:szCs w:val="22"/>
          <w:lang w:eastAsia="lt-LT"/>
        </w:rPr>
        <w:t>capacity</w:t>
      </w:r>
      <w:proofErr w:type="spellEnd"/>
      <w:r w:rsidRPr="00D91D9A">
        <w:rPr>
          <w:rFonts w:ascii="Arial" w:eastAsia="Calibri" w:hAnsi="Arial" w:cs="Arial"/>
          <w:iCs/>
          <w:sz w:val="22"/>
          <w:szCs w:val="22"/>
          <w:lang w:eastAsia="lt-LT"/>
        </w:rPr>
        <w:t>.</w:t>
      </w:r>
    </w:p>
    <w:p w14:paraId="0024F998" w14:textId="77777777" w:rsidR="0060015D" w:rsidRPr="002D0027" w:rsidRDefault="0060015D" w:rsidP="00A32D18">
      <w:pPr>
        <w:spacing w:line="276" w:lineRule="auto"/>
        <w:rPr>
          <w:rFonts w:ascii="Arial" w:eastAsia="Calibri" w:hAnsi="Arial" w:cs="Arial"/>
          <w:sz w:val="22"/>
          <w:szCs w:val="22"/>
          <w:lang w:val="en-GB" w:eastAsia="lt-LT"/>
        </w:rPr>
      </w:pPr>
    </w:p>
    <w:p w14:paraId="2587E368" w14:textId="77777777" w:rsidR="0060015D" w:rsidRPr="002D0027" w:rsidRDefault="0060015D" w:rsidP="008F64DA">
      <w:pPr>
        <w:spacing w:line="276" w:lineRule="auto"/>
        <w:rPr>
          <w:rFonts w:ascii="Arial" w:eastAsia="Calibri" w:hAnsi="Arial" w:cs="Arial"/>
          <w:szCs w:val="22"/>
          <w:lang w:val="en-GB" w:eastAsia="lt-LT"/>
        </w:rPr>
      </w:pPr>
    </w:p>
    <w:p w14:paraId="692BE68B" w14:textId="77777777" w:rsidR="00677F9A" w:rsidRPr="002D0027" w:rsidRDefault="00677F9A" w:rsidP="008F64DA">
      <w:pPr>
        <w:spacing w:line="276" w:lineRule="auto"/>
        <w:jc w:val="center"/>
        <w:rPr>
          <w:rFonts w:ascii="Arial" w:hAnsi="Arial" w:cs="Arial"/>
          <w:lang w:val="en-GB"/>
        </w:rPr>
      </w:pPr>
      <w:r w:rsidRPr="002D0027">
        <w:rPr>
          <w:rFonts w:ascii="Arial" w:hAnsi="Arial" w:cs="Arial"/>
          <w:lang w:val="en-GB"/>
        </w:rPr>
        <w:t>_______________</w:t>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t>_____________</w:t>
      </w:r>
    </w:p>
    <w:p w14:paraId="6AC50F82" w14:textId="6A7EAD1A" w:rsidR="009B1A04" w:rsidRPr="002D0027" w:rsidRDefault="00BB1255" w:rsidP="008F64DA">
      <w:pPr>
        <w:spacing w:line="276" w:lineRule="auto"/>
        <w:rPr>
          <w:rFonts w:ascii="Arial" w:hAnsi="Arial" w:cs="Arial"/>
          <w:lang w:val="en-GB"/>
        </w:rPr>
      </w:pPr>
      <w:r w:rsidRPr="002D0027">
        <w:rPr>
          <w:rFonts w:ascii="Arial" w:hAnsi="Arial" w:cs="Arial"/>
          <w:lang w:val="en-GB"/>
        </w:rPr>
        <w:br w:type="page"/>
      </w:r>
    </w:p>
    <w:p w14:paraId="24F0DF12" w14:textId="21CA9335" w:rsidR="0042467A" w:rsidRPr="002D0027" w:rsidRDefault="00535C59" w:rsidP="008F64DA">
      <w:pPr>
        <w:spacing w:line="276" w:lineRule="auto"/>
        <w:jc w:val="right"/>
        <w:rPr>
          <w:rFonts w:ascii="Arial" w:hAnsi="Arial" w:cs="Arial"/>
        </w:rPr>
      </w:pPr>
      <w:r>
        <w:rPr>
          <w:rFonts w:ascii="Arial" w:hAnsi="Arial" w:cs="Arial"/>
          <w:b/>
        </w:rPr>
        <w:lastRenderedPageBreak/>
        <w:t>Automatinis v</w:t>
      </w:r>
      <w:r w:rsidR="0042467A" w:rsidRPr="002D0027">
        <w:rPr>
          <w:rFonts w:ascii="Arial" w:hAnsi="Arial" w:cs="Arial"/>
          <w:b/>
        </w:rPr>
        <w:t>ertimas iš anglų kalbos</w:t>
      </w:r>
    </w:p>
    <w:p w14:paraId="47AA7E4B" w14:textId="77777777" w:rsidR="0042467A" w:rsidRPr="002D0027" w:rsidRDefault="0042467A" w:rsidP="008F64DA">
      <w:pPr>
        <w:spacing w:line="276" w:lineRule="auto"/>
        <w:jc w:val="center"/>
        <w:rPr>
          <w:rFonts w:ascii="Arial" w:hAnsi="Arial" w:cs="Arial"/>
          <w:b/>
          <w:caps/>
        </w:rPr>
      </w:pPr>
    </w:p>
    <w:p w14:paraId="72BBEB65" w14:textId="4220B515" w:rsidR="0042467A" w:rsidRPr="002D0027" w:rsidRDefault="00052777" w:rsidP="008F64DA">
      <w:pPr>
        <w:spacing w:line="276" w:lineRule="auto"/>
        <w:jc w:val="center"/>
        <w:rPr>
          <w:rFonts w:ascii="Arial" w:hAnsi="Arial" w:cs="Arial"/>
          <w:b/>
          <w:caps/>
        </w:rPr>
      </w:pPr>
      <w:r>
        <w:rPr>
          <w:rFonts w:ascii="Arial" w:hAnsi="Arial" w:cs="Arial"/>
          <w:b/>
          <w:caps/>
        </w:rPr>
        <w:t xml:space="preserve">vilnius tech informatikos inžinerijos </w:t>
      </w:r>
      <w:r w:rsidR="00677F9A" w:rsidRPr="002D0027">
        <w:rPr>
          <w:rFonts w:ascii="Arial" w:hAnsi="Arial" w:cs="Arial"/>
          <w:b/>
          <w:caps/>
        </w:rPr>
        <w:t>krypties</w:t>
      </w:r>
      <w:r w:rsidR="0042467A" w:rsidRPr="002D0027">
        <w:rPr>
          <w:rFonts w:ascii="Arial" w:hAnsi="Arial" w:cs="Arial"/>
          <w:b/>
          <w:caps/>
        </w:rPr>
        <w:t xml:space="preserve"> studijų </w:t>
      </w:r>
      <w:r w:rsidR="00FD467B" w:rsidRPr="002D0027">
        <w:rPr>
          <w:rFonts w:ascii="Arial" w:hAnsi="Arial" w:cs="Arial"/>
          <w:b/>
          <w:caps/>
        </w:rPr>
        <w:t>202</w:t>
      </w:r>
      <w:r>
        <w:rPr>
          <w:rFonts w:ascii="Arial" w:hAnsi="Arial" w:cs="Arial"/>
          <w:b/>
          <w:caps/>
        </w:rPr>
        <w:t>6</w:t>
      </w:r>
      <w:r w:rsidR="00FD467B" w:rsidRPr="002D0027">
        <w:rPr>
          <w:rFonts w:ascii="Arial" w:hAnsi="Arial" w:cs="Arial"/>
          <w:b/>
          <w:caps/>
        </w:rPr>
        <w:t xml:space="preserve"> m. </w:t>
      </w:r>
      <w:r>
        <w:rPr>
          <w:rFonts w:ascii="Arial" w:hAnsi="Arial" w:cs="Arial"/>
          <w:b/>
          <w:caps/>
        </w:rPr>
        <w:t>gegužės 17</w:t>
      </w:r>
      <w:r w:rsidR="00FD467B" w:rsidRPr="002D0027">
        <w:rPr>
          <w:rFonts w:ascii="Arial" w:hAnsi="Arial" w:cs="Arial"/>
          <w:b/>
          <w:caps/>
        </w:rPr>
        <w:t xml:space="preserve"> D.</w:t>
      </w:r>
      <w:r w:rsidR="00677F9A" w:rsidRPr="002D0027">
        <w:rPr>
          <w:rFonts w:ascii="Arial" w:hAnsi="Arial" w:cs="Arial"/>
          <w:b/>
          <w:caps/>
        </w:rPr>
        <w:t xml:space="preserve"> </w:t>
      </w:r>
      <w:r w:rsidR="006B263A" w:rsidRPr="002D0027">
        <w:rPr>
          <w:rFonts w:ascii="Arial" w:hAnsi="Arial" w:cs="Arial"/>
          <w:b/>
          <w:caps/>
        </w:rPr>
        <w:t>IŠORINIO</w:t>
      </w:r>
      <w:r w:rsidR="0042467A" w:rsidRPr="002D0027">
        <w:rPr>
          <w:rFonts w:ascii="Arial" w:hAnsi="Arial" w:cs="Arial"/>
          <w:b/>
          <w:caps/>
        </w:rPr>
        <w:t xml:space="preserve"> vertinimo išvadų NR. </w:t>
      </w:r>
      <w:r w:rsidR="00BB1255" w:rsidRPr="002D0027">
        <w:rPr>
          <w:rFonts w:ascii="Arial" w:hAnsi="Arial" w:cs="Arial"/>
          <w:b/>
        </w:rPr>
        <w:t>SV4-</w:t>
      </w:r>
      <w:r w:rsidR="0040337F">
        <w:rPr>
          <w:rFonts w:ascii="Arial" w:hAnsi="Arial" w:cs="Arial"/>
          <w:b/>
        </w:rPr>
        <w:t>33</w:t>
      </w:r>
      <w:r w:rsidR="00677F9A" w:rsidRPr="002D0027">
        <w:rPr>
          <w:rFonts w:ascii="Arial" w:hAnsi="Arial" w:cs="Arial"/>
          <w:b/>
        </w:rPr>
        <w:t xml:space="preserve"> </w:t>
      </w:r>
      <w:r w:rsidR="0042467A" w:rsidRPr="002D0027">
        <w:rPr>
          <w:rFonts w:ascii="Arial" w:hAnsi="Arial" w:cs="Arial"/>
          <w:b/>
          <w:caps/>
        </w:rPr>
        <w:t>IŠRAŠAS</w:t>
      </w:r>
    </w:p>
    <w:p w14:paraId="2E426DF7" w14:textId="77777777" w:rsidR="0042467A" w:rsidRPr="002D0027" w:rsidRDefault="0042467A" w:rsidP="008F64DA">
      <w:pPr>
        <w:spacing w:line="276" w:lineRule="auto"/>
        <w:rPr>
          <w:rFonts w:ascii="Arial" w:hAnsi="Arial" w:cs="Arial"/>
          <w:caps/>
          <w:sz w:val="16"/>
        </w:rPr>
      </w:pPr>
    </w:p>
    <w:p w14:paraId="288FC22E" w14:textId="788BFF9E" w:rsidR="00291AB7" w:rsidRDefault="00701904" w:rsidP="00291AB7">
      <w:pPr>
        <w:jc w:val="center"/>
        <w:rPr>
          <w:rFonts w:ascii="Arial" w:hAnsi="Arial" w:cs="Arial"/>
          <w:iCs/>
          <w:noProof/>
          <w:sz w:val="36"/>
          <w:szCs w:val="36"/>
          <w:lang w:eastAsia="lt-LT"/>
        </w:rPr>
      </w:pPr>
      <w:r>
        <w:rPr>
          <w:rFonts w:eastAsia="Calibri" w:cstheme="minorHAnsi"/>
          <w:iCs/>
          <w:noProof/>
          <w:sz w:val="36"/>
          <w:szCs w:val="36"/>
          <w:lang w:val="en-GB" w:eastAsia="lt-LT"/>
        </w:rPr>
        <w:drawing>
          <wp:inline distT="0" distB="0" distL="0" distR="0" wp14:anchorId="0BD29DB4" wp14:editId="30085D6F">
            <wp:extent cx="2232660" cy="800019"/>
            <wp:effectExtent l="0" t="0" r="0" b="635"/>
            <wp:docPr id="1443888575" name="Paveikslėlis 1" descr="Paveikslėlis, kuriame yra Šriftas, Grafika, grafinis dizainas, tekstas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04424" name="Paveikslėlis 1" descr="Paveikslėlis, kuriame yra Šriftas, Grafika, grafinis dizainas, tekstas  Dirbtinio intelekto sugeneruotas turinys gali būti neteisinga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91770" cy="821200"/>
                    </a:xfrm>
                    <a:prstGeom prst="rect">
                      <a:avLst/>
                    </a:prstGeom>
                  </pic:spPr>
                </pic:pic>
              </a:graphicData>
            </a:graphic>
          </wp:inline>
        </w:drawing>
      </w:r>
    </w:p>
    <w:p w14:paraId="29282EBB" w14:textId="77777777" w:rsidR="00701904" w:rsidRDefault="00701904" w:rsidP="00291AB7">
      <w:pPr>
        <w:jc w:val="center"/>
        <w:rPr>
          <w:rFonts w:ascii="Arial" w:hAnsi="Arial" w:cs="Arial"/>
          <w:iCs/>
          <w:noProof/>
          <w:sz w:val="36"/>
          <w:szCs w:val="36"/>
          <w:lang w:eastAsia="lt-LT"/>
        </w:rPr>
      </w:pPr>
    </w:p>
    <w:p w14:paraId="52107256" w14:textId="77777777" w:rsidR="00701904" w:rsidRPr="002D0027" w:rsidRDefault="00701904" w:rsidP="00291AB7">
      <w:pPr>
        <w:jc w:val="center"/>
        <w:rPr>
          <w:rFonts w:ascii="Arial" w:eastAsia="Calibri" w:hAnsi="Arial" w:cs="Arial"/>
          <w:iCs/>
          <w:sz w:val="36"/>
          <w:szCs w:val="36"/>
          <w:lang w:val="en-GB" w:eastAsia="lt-LT"/>
        </w:rPr>
      </w:pPr>
    </w:p>
    <w:p w14:paraId="2E1935B4" w14:textId="77777777" w:rsidR="00291AB7" w:rsidRPr="00752780" w:rsidRDefault="00291AB7" w:rsidP="00291AB7">
      <w:pPr>
        <w:jc w:val="center"/>
        <w:rPr>
          <w:rFonts w:ascii="Arial" w:eastAsia="Calibri" w:hAnsi="Arial" w:cs="Arial"/>
          <w:b/>
          <w:bCs/>
          <w:iCs/>
          <w:color w:val="5B0009"/>
          <w:sz w:val="28"/>
          <w:szCs w:val="28"/>
          <w:lang w:val="en-GB" w:eastAsia="lt-LT"/>
        </w:rPr>
      </w:pPr>
      <w:r w:rsidRPr="00752780">
        <w:rPr>
          <w:rFonts w:ascii="Arial" w:eastAsia="Calibri" w:hAnsi="Arial" w:cs="Arial"/>
          <w:b/>
          <w:bCs/>
          <w:iCs/>
          <w:color w:val="5B0009"/>
          <w:sz w:val="28"/>
          <w:szCs w:val="28"/>
          <w:lang w:val="en-GB" w:eastAsia="lt-LT"/>
        </w:rPr>
        <w:t>STUDIJŲ KOKYBĖS VERTINIMO CENTRAS</w:t>
      </w:r>
    </w:p>
    <w:p w14:paraId="182E0FD0" w14:textId="77777777" w:rsidR="00291AB7" w:rsidRPr="00752780" w:rsidRDefault="00291AB7" w:rsidP="00291AB7">
      <w:pPr>
        <w:jc w:val="center"/>
        <w:rPr>
          <w:rFonts w:ascii="Arial" w:eastAsia="Calibri" w:hAnsi="Arial" w:cs="Arial"/>
          <w:b/>
          <w:bCs/>
          <w:iCs/>
          <w:color w:val="5B0009"/>
          <w:sz w:val="28"/>
          <w:szCs w:val="28"/>
          <w:lang w:val="en-GB" w:eastAsia="lt-LT"/>
        </w:rPr>
      </w:pPr>
      <w:r w:rsidRPr="00752780">
        <w:rPr>
          <w:rFonts w:ascii="Arial" w:eastAsia="Calibri" w:hAnsi="Arial" w:cs="Arial"/>
          <w:b/>
          <w:bCs/>
          <w:iCs/>
          <w:color w:val="5B0009"/>
          <w:sz w:val="28"/>
          <w:szCs w:val="28"/>
          <w:lang w:val="en-GB" w:eastAsia="lt-LT"/>
        </w:rPr>
        <w:t>CENTRE FOR QUALITY ASSESSMENT IN HIGHER EDUCATION</w:t>
      </w:r>
    </w:p>
    <w:p w14:paraId="3A2154BD" w14:textId="77777777" w:rsidR="00291AB7" w:rsidRPr="00752780" w:rsidRDefault="00291AB7" w:rsidP="00291AB7">
      <w:pPr>
        <w:rPr>
          <w:rFonts w:ascii="Arial" w:eastAsia="Calibri" w:hAnsi="Arial" w:cs="Arial"/>
          <w:iCs/>
          <w:color w:val="5B0009"/>
          <w:lang w:val="en-GB" w:eastAsia="lt-LT"/>
        </w:rPr>
      </w:pPr>
    </w:p>
    <w:p w14:paraId="2BBC96A7" w14:textId="77777777" w:rsidR="00291AB7" w:rsidRPr="00752780" w:rsidRDefault="00291AB7" w:rsidP="00291AB7">
      <w:pPr>
        <w:jc w:val="center"/>
        <w:rPr>
          <w:rFonts w:ascii="Arial" w:eastAsia="Calibri" w:hAnsi="Arial" w:cs="Arial"/>
          <w:iCs/>
          <w:color w:val="5B0009"/>
          <w:sz w:val="28"/>
          <w:szCs w:val="28"/>
          <w:lang w:val="en-GB" w:eastAsia="lt-LT"/>
        </w:rPr>
      </w:pPr>
      <w:r w:rsidRPr="00752780">
        <w:rPr>
          <w:rFonts w:ascii="Arial" w:eastAsia="Calibri" w:hAnsi="Arial" w:cs="Arial"/>
          <w:iCs/>
          <w:color w:val="5B0009"/>
          <w:sz w:val="28"/>
          <w:szCs w:val="28"/>
          <w:lang w:val="en-GB" w:eastAsia="lt-LT"/>
        </w:rPr>
        <w:t>––––––––––––––––––––––––––––––</w:t>
      </w:r>
    </w:p>
    <w:p w14:paraId="7CEC3CC9" w14:textId="77777777" w:rsidR="00291AB7" w:rsidRPr="00752780" w:rsidRDefault="00291AB7" w:rsidP="00291AB7">
      <w:pPr>
        <w:jc w:val="center"/>
        <w:rPr>
          <w:rFonts w:ascii="Arial" w:eastAsia="Calibri" w:hAnsi="Arial" w:cs="Arial"/>
          <w:b/>
          <w:iCs/>
          <w:color w:val="5B0009"/>
          <w:sz w:val="40"/>
          <w:szCs w:val="40"/>
          <w:lang w:val="en-GB" w:eastAsia="lt-LT"/>
        </w:rPr>
      </w:pPr>
    </w:p>
    <w:p w14:paraId="0DE4ED19" w14:textId="27A59F8A" w:rsidR="00291AB7" w:rsidRPr="00752780" w:rsidRDefault="0040337F" w:rsidP="00291AB7">
      <w:pPr>
        <w:jc w:val="center"/>
        <w:rPr>
          <w:rFonts w:ascii="Arial" w:eastAsia="Calibri" w:hAnsi="Arial" w:cs="Arial"/>
          <w:b/>
          <w:iCs/>
          <w:color w:val="5B0009"/>
          <w:sz w:val="40"/>
          <w:szCs w:val="40"/>
          <w:lang w:eastAsia="lt-LT"/>
        </w:rPr>
      </w:pPr>
      <w:r>
        <w:rPr>
          <w:rFonts w:ascii="Arial" w:eastAsia="Calibri" w:hAnsi="Arial" w:cs="Arial"/>
          <w:b/>
          <w:iCs/>
          <w:color w:val="5B0009"/>
          <w:sz w:val="40"/>
          <w:szCs w:val="40"/>
          <w:lang w:eastAsia="lt-LT"/>
        </w:rPr>
        <w:t>INFORMATIKOS INŽINERIJOS</w:t>
      </w:r>
      <w:r w:rsidR="00291AB7" w:rsidRPr="00752780">
        <w:rPr>
          <w:rFonts w:ascii="Arial" w:eastAsia="Calibri" w:hAnsi="Arial" w:cs="Arial"/>
          <w:b/>
          <w:iCs/>
          <w:color w:val="5B0009"/>
          <w:sz w:val="40"/>
          <w:szCs w:val="40"/>
          <w:lang w:eastAsia="lt-LT"/>
        </w:rPr>
        <w:t xml:space="preserve"> STUDIJŲ KRYPTIS</w:t>
      </w:r>
    </w:p>
    <w:p w14:paraId="22689826" w14:textId="77777777" w:rsidR="00291AB7" w:rsidRPr="00752780" w:rsidRDefault="00291AB7" w:rsidP="00291AB7">
      <w:pPr>
        <w:jc w:val="center"/>
        <w:rPr>
          <w:rFonts w:ascii="Arial" w:eastAsia="Calibri" w:hAnsi="Arial" w:cs="Arial"/>
          <w:b/>
          <w:iCs/>
          <w:color w:val="5B0009"/>
          <w:sz w:val="28"/>
          <w:szCs w:val="28"/>
          <w:lang w:eastAsia="lt-LT"/>
        </w:rPr>
      </w:pPr>
    </w:p>
    <w:p w14:paraId="21A1A8E6" w14:textId="2972F24E" w:rsidR="00291AB7" w:rsidRPr="00752780" w:rsidRDefault="0040337F" w:rsidP="00291AB7">
      <w:pPr>
        <w:jc w:val="center"/>
        <w:rPr>
          <w:rFonts w:ascii="Arial" w:eastAsia="Calibri" w:hAnsi="Arial" w:cs="Arial"/>
          <w:b/>
          <w:iCs/>
          <w:color w:val="5B0009"/>
          <w:sz w:val="44"/>
          <w:szCs w:val="44"/>
          <w:lang w:eastAsia="lt-LT"/>
        </w:rPr>
      </w:pPr>
      <w:r>
        <w:rPr>
          <w:rFonts w:ascii="Arial" w:eastAsia="Calibri" w:hAnsi="Arial" w:cs="Arial"/>
          <w:b/>
          <w:iCs/>
          <w:color w:val="5B0009"/>
          <w:sz w:val="40"/>
          <w:szCs w:val="40"/>
          <w:lang w:eastAsia="lt-LT"/>
        </w:rPr>
        <w:t>Vilnius TECH</w:t>
      </w:r>
    </w:p>
    <w:p w14:paraId="51D930C8" w14:textId="77777777" w:rsidR="00291AB7" w:rsidRPr="00752780" w:rsidRDefault="00291AB7" w:rsidP="00291AB7">
      <w:pPr>
        <w:jc w:val="center"/>
        <w:rPr>
          <w:rFonts w:ascii="Arial" w:hAnsi="Arial" w:cs="Arial"/>
          <w:b/>
          <w:bCs/>
          <w:iCs/>
          <w:color w:val="5B0009"/>
          <w:sz w:val="28"/>
          <w:szCs w:val="28"/>
        </w:rPr>
      </w:pPr>
    </w:p>
    <w:p w14:paraId="14314F76" w14:textId="7CB4DDEC" w:rsidR="00291AB7" w:rsidRPr="00752780" w:rsidRDefault="00291AB7" w:rsidP="00291AB7">
      <w:pPr>
        <w:jc w:val="center"/>
        <w:rPr>
          <w:rFonts w:ascii="Arial" w:hAnsi="Arial" w:cs="Arial"/>
          <w:b/>
          <w:bCs/>
          <w:iCs/>
          <w:color w:val="5B0009"/>
          <w:sz w:val="32"/>
          <w:szCs w:val="32"/>
        </w:rPr>
      </w:pPr>
      <w:r w:rsidRPr="00752780">
        <w:rPr>
          <w:rFonts w:ascii="Arial" w:hAnsi="Arial" w:cs="Arial"/>
          <w:b/>
          <w:bCs/>
          <w:iCs/>
          <w:color w:val="5B0009"/>
          <w:sz w:val="32"/>
          <w:szCs w:val="32"/>
        </w:rPr>
        <w:t>IŠORINIO VERTINIMO IŠVADOS</w:t>
      </w:r>
    </w:p>
    <w:p w14:paraId="42C21D6F" w14:textId="77777777" w:rsidR="00291AB7" w:rsidRPr="00752780" w:rsidRDefault="00291AB7" w:rsidP="00291AB7">
      <w:pPr>
        <w:pStyle w:val="NoSpacing"/>
        <w:rPr>
          <w:rFonts w:ascii="Arial" w:hAnsi="Arial" w:cs="Arial"/>
          <w:iCs/>
          <w:color w:val="5B0009"/>
          <w:lang w:eastAsia="lt-LT"/>
        </w:rPr>
      </w:pPr>
    </w:p>
    <w:p w14:paraId="2BF014AD" w14:textId="77777777" w:rsidR="00291AB7" w:rsidRPr="00752780" w:rsidRDefault="00291AB7" w:rsidP="00291AB7">
      <w:pPr>
        <w:pStyle w:val="NoSpacing"/>
        <w:rPr>
          <w:rFonts w:ascii="Arial" w:hAnsi="Arial" w:cs="Arial"/>
          <w:iCs/>
          <w:color w:val="5B0009"/>
          <w:lang w:eastAsia="lt-LT"/>
        </w:rPr>
      </w:pPr>
    </w:p>
    <w:p w14:paraId="3455F329" w14:textId="77777777" w:rsidR="00291AB7" w:rsidRPr="00752780" w:rsidRDefault="00291AB7" w:rsidP="00291AB7">
      <w:pPr>
        <w:pStyle w:val="NoSpacing"/>
        <w:rPr>
          <w:rFonts w:ascii="Arial" w:hAnsi="Arial" w:cs="Arial"/>
          <w:iCs/>
          <w:color w:val="5B0009"/>
          <w:lang w:eastAsia="lt-LT"/>
        </w:rPr>
      </w:pPr>
    </w:p>
    <w:tbl>
      <w:tblPr>
        <w:tblStyle w:val="TableGrid"/>
        <w:tblW w:w="5000" w:type="pct"/>
        <w:tblBorders>
          <w:top w:val="single" w:sz="4" w:space="0" w:color="136C73"/>
          <w:left w:val="single" w:sz="4" w:space="0" w:color="136C73"/>
          <w:bottom w:val="single" w:sz="4" w:space="0" w:color="136C73"/>
          <w:right w:val="single" w:sz="4" w:space="0" w:color="136C73"/>
          <w:insideH w:val="single" w:sz="4" w:space="0" w:color="136C73"/>
          <w:insideV w:val="single" w:sz="4" w:space="0" w:color="136C73"/>
        </w:tblBorders>
        <w:tblLook w:val="04A0" w:firstRow="1" w:lastRow="0" w:firstColumn="1" w:lastColumn="0" w:noHBand="0" w:noVBand="1"/>
      </w:tblPr>
      <w:tblGrid>
        <w:gridCol w:w="9769"/>
      </w:tblGrid>
      <w:tr w:rsidR="00752780" w:rsidRPr="00752780" w14:paraId="00713F57" w14:textId="77777777" w:rsidTr="000D2F5F">
        <w:tc>
          <w:tcPr>
            <w:tcW w:w="9628" w:type="dxa"/>
            <w:tcBorders>
              <w:top w:val="single" w:sz="4" w:space="0" w:color="auto"/>
              <w:left w:val="single" w:sz="4" w:space="0" w:color="auto"/>
              <w:bottom w:val="single" w:sz="4" w:space="0" w:color="auto"/>
              <w:right w:val="single" w:sz="4" w:space="0" w:color="auto"/>
            </w:tcBorders>
          </w:tcPr>
          <w:p w14:paraId="605E3C37" w14:textId="609694F7" w:rsidR="00291AB7" w:rsidRPr="00752780" w:rsidRDefault="00291AB7" w:rsidP="00F50679">
            <w:pPr>
              <w:tabs>
                <w:tab w:val="left" w:pos="0"/>
              </w:tabs>
              <w:spacing w:line="276" w:lineRule="auto"/>
              <w:rPr>
                <w:rFonts w:ascii="Arial" w:eastAsia="Calibri" w:hAnsi="Arial" w:cs="Arial"/>
                <w:b/>
                <w:bCs/>
                <w:iCs/>
                <w:color w:val="5B0009"/>
                <w:lang w:eastAsia="lt-LT"/>
              </w:rPr>
            </w:pPr>
            <w:r w:rsidRPr="00752780">
              <w:rPr>
                <w:rFonts w:ascii="Arial" w:eastAsia="Calibri" w:hAnsi="Arial" w:cs="Arial"/>
                <w:b/>
                <w:bCs/>
                <w:iCs/>
                <w:color w:val="5B0009"/>
                <w:lang w:eastAsia="lt-LT"/>
              </w:rPr>
              <w:t>Ekspertų grupė:</w:t>
            </w:r>
          </w:p>
          <w:p w14:paraId="1A38FF65" w14:textId="6EFFB8B6" w:rsidR="00291AB7" w:rsidRPr="00752780" w:rsidRDefault="00291AB7">
            <w:pPr>
              <w:pStyle w:val="ListParagraph"/>
              <w:numPr>
                <w:ilvl w:val="0"/>
                <w:numId w:val="27"/>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Grupės vadovas: </w:t>
            </w:r>
            <w:r w:rsidR="0040337F">
              <w:rPr>
                <w:rFonts w:ascii="Arial" w:eastAsia="Calibri" w:hAnsi="Arial" w:cs="Arial"/>
                <w:iCs/>
                <w:lang w:val="lt-LT" w:eastAsia="lt-LT"/>
              </w:rPr>
              <w:t xml:space="preserve">Prof. Dr. </w:t>
            </w:r>
            <w:proofErr w:type="spellStart"/>
            <w:r w:rsidR="0040337F">
              <w:rPr>
                <w:rFonts w:ascii="Arial" w:eastAsia="Calibri" w:hAnsi="Arial" w:cs="Arial"/>
                <w:iCs/>
                <w:lang w:val="lt-LT" w:eastAsia="lt-LT"/>
              </w:rPr>
              <w:t>Rafael</w:t>
            </w:r>
            <w:proofErr w:type="spellEnd"/>
            <w:r w:rsidR="0040337F">
              <w:rPr>
                <w:rFonts w:ascii="Arial" w:eastAsia="Calibri" w:hAnsi="Arial" w:cs="Arial"/>
                <w:iCs/>
                <w:lang w:val="lt-LT" w:eastAsia="lt-LT"/>
              </w:rPr>
              <w:t xml:space="preserve"> Toledo </w:t>
            </w:r>
            <w:proofErr w:type="spellStart"/>
            <w:r w:rsidR="0040337F">
              <w:rPr>
                <w:rFonts w:ascii="Arial" w:eastAsia="Calibri" w:hAnsi="Arial" w:cs="Arial"/>
                <w:iCs/>
                <w:lang w:val="lt-LT" w:eastAsia="lt-LT"/>
              </w:rPr>
              <w:t>Moreo</w:t>
            </w:r>
            <w:proofErr w:type="spellEnd"/>
          </w:p>
          <w:p w14:paraId="17AA915F" w14:textId="1657565C" w:rsidR="00291AB7" w:rsidRPr="00752780" w:rsidRDefault="00291AB7">
            <w:pPr>
              <w:pStyle w:val="ListParagraph"/>
              <w:numPr>
                <w:ilvl w:val="0"/>
                <w:numId w:val="27"/>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Akademinės bendruomenės atstovas: </w:t>
            </w:r>
            <w:r w:rsidR="0040337F">
              <w:rPr>
                <w:rFonts w:ascii="Arial" w:eastAsia="Calibri" w:hAnsi="Arial" w:cs="Arial"/>
                <w:iCs/>
                <w:lang w:val="lt-LT" w:eastAsia="lt-LT"/>
              </w:rPr>
              <w:t xml:space="preserve">Dr. </w:t>
            </w:r>
            <w:proofErr w:type="spellStart"/>
            <w:r w:rsidR="0040337F">
              <w:rPr>
                <w:rFonts w:ascii="Arial" w:eastAsia="Calibri" w:hAnsi="Arial" w:cs="Arial"/>
                <w:iCs/>
                <w:lang w:val="lt-LT" w:eastAsia="lt-LT"/>
              </w:rPr>
              <w:t>Agris</w:t>
            </w:r>
            <w:proofErr w:type="spellEnd"/>
            <w:r w:rsidR="0040337F">
              <w:rPr>
                <w:rFonts w:ascii="Arial" w:eastAsia="Calibri" w:hAnsi="Arial" w:cs="Arial"/>
                <w:iCs/>
                <w:lang w:val="lt-LT" w:eastAsia="lt-LT"/>
              </w:rPr>
              <w:t xml:space="preserve"> </w:t>
            </w:r>
            <w:proofErr w:type="spellStart"/>
            <w:r w:rsidR="0040337F">
              <w:rPr>
                <w:rFonts w:ascii="Arial" w:eastAsia="Calibri" w:hAnsi="Arial" w:cs="Arial"/>
                <w:iCs/>
                <w:lang w:val="lt-LT" w:eastAsia="lt-LT"/>
              </w:rPr>
              <w:t>Nikitenko</w:t>
            </w:r>
            <w:proofErr w:type="spellEnd"/>
          </w:p>
          <w:p w14:paraId="0597AE86" w14:textId="7A0A8E9C" w:rsidR="00291AB7" w:rsidRPr="00752780" w:rsidRDefault="00291AB7">
            <w:pPr>
              <w:pStyle w:val="ListParagraph"/>
              <w:numPr>
                <w:ilvl w:val="0"/>
                <w:numId w:val="27"/>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Akademinės bendruomenės atstovas: </w:t>
            </w:r>
            <w:r w:rsidR="0040337F">
              <w:rPr>
                <w:rFonts w:ascii="Arial" w:eastAsia="Calibri" w:hAnsi="Arial" w:cs="Arial"/>
                <w:iCs/>
                <w:lang w:val="lt-LT" w:eastAsia="lt-LT"/>
              </w:rPr>
              <w:t xml:space="preserve">Dr. Roman </w:t>
            </w:r>
            <w:proofErr w:type="spellStart"/>
            <w:r w:rsidR="0040337F">
              <w:rPr>
                <w:rFonts w:ascii="Arial" w:eastAsia="Calibri" w:hAnsi="Arial" w:cs="Arial"/>
                <w:iCs/>
                <w:lang w:val="lt-LT" w:eastAsia="lt-LT"/>
              </w:rPr>
              <w:t>Danel</w:t>
            </w:r>
            <w:proofErr w:type="spellEnd"/>
          </w:p>
          <w:p w14:paraId="270F0952" w14:textId="15441173" w:rsidR="00291AB7" w:rsidRPr="00752780" w:rsidRDefault="00291AB7">
            <w:pPr>
              <w:pStyle w:val="ListParagraph"/>
              <w:numPr>
                <w:ilvl w:val="0"/>
                <w:numId w:val="27"/>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Socialinis partneris: </w:t>
            </w:r>
            <w:r w:rsidR="0040337F">
              <w:rPr>
                <w:rFonts w:ascii="Arial" w:eastAsia="Calibri" w:hAnsi="Arial" w:cs="Arial"/>
                <w:iCs/>
                <w:lang w:val="lt-LT" w:eastAsia="lt-LT"/>
              </w:rPr>
              <w:t xml:space="preserve">Juozas </w:t>
            </w:r>
            <w:proofErr w:type="spellStart"/>
            <w:r w:rsidR="0040337F">
              <w:rPr>
                <w:rFonts w:ascii="Arial" w:eastAsia="Calibri" w:hAnsi="Arial" w:cs="Arial"/>
                <w:iCs/>
                <w:lang w:val="lt-LT" w:eastAsia="lt-LT"/>
              </w:rPr>
              <w:t>Breivė</w:t>
            </w:r>
            <w:proofErr w:type="spellEnd"/>
          </w:p>
          <w:p w14:paraId="06E562F0" w14:textId="33F33A89" w:rsidR="00291AB7" w:rsidRPr="00752780" w:rsidRDefault="00291AB7">
            <w:pPr>
              <w:pStyle w:val="ListParagraph"/>
              <w:numPr>
                <w:ilvl w:val="0"/>
                <w:numId w:val="27"/>
              </w:numPr>
              <w:tabs>
                <w:tab w:val="left" w:pos="0"/>
              </w:tabs>
              <w:spacing w:line="276" w:lineRule="auto"/>
              <w:jc w:val="left"/>
              <w:rPr>
                <w:rFonts w:ascii="Arial" w:eastAsia="Calibri" w:hAnsi="Arial" w:cs="Arial"/>
                <w:iCs/>
                <w:lang w:val="lt-LT" w:eastAsia="lt-LT"/>
              </w:rPr>
            </w:pPr>
            <w:r w:rsidRPr="00752780">
              <w:rPr>
                <w:rFonts w:ascii="Arial" w:eastAsia="Calibri" w:hAnsi="Arial" w:cs="Arial"/>
                <w:iCs/>
                <w:lang w:val="lt-LT" w:eastAsia="lt-LT"/>
              </w:rPr>
              <w:t xml:space="preserve">Studentų atstovas: </w:t>
            </w:r>
            <w:r w:rsidR="0040337F">
              <w:rPr>
                <w:rFonts w:ascii="Arial" w:eastAsia="Calibri" w:hAnsi="Arial" w:cs="Arial"/>
                <w:iCs/>
                <w:lang w:val="lt-LT" w:eastAsia="lt-LT"/>
              </w:rPr>
              <w:t xml:space="preserve">Vitalija </w:t>
            </w:r>
            <w:proofErr w:type="spellStart"/>
            <w:r w:rsidR="0040337F">
              <w:rPr>
                <w:rFonts w:ascii="Arial" w:eastAsia="Calibri" w:hAnsi="Arial" w:cs="Arial"/>
                <w:iCs/>
                <w:lang w:val="lt-LT" w:eastAsia="lt-LT"/>
              </w:rPr>
              <w:t>Jakubaitytė</w:t>
            </w:r>
            <w:proofErr w:type="spellEnd"/>
          </w:p>
          <w:p w14:paraId="291143FE" w14:textId="77777777" w:rsidR="00291AB7" w:rsidRPr="00752780" w:rsidRDefault="00291AB7" w:rsidP="00F50679">
            <w:pPr>
              <w:pStyle w:val="NoSpacing"/>
              <w:spacing w:line="276" w:lineRule="auto"/>
              <w:rPr>
                <w:rFonts w:ascii="Arial" w:hAnsi="Arial" w:cs="Arial"/>
                <w:iCs/>
                <w:color w:val="5B0009"/>
                <w:szCs w:val="24"/>
                <w:lang w:eastAsia="lt-LT"/>
              </w:rPr>
            </w:pPr>
          </w:p>
          <w:p w14:paraId="166A2099" w14:textId="1C5CBA2E" w:rsidR="00291AB7" w:rsidRPr="00752780" w:rsidRDefault="00291AB7" w:rsidP="00F50679">
            <w:pPr>
              <w:tabs>
                <w:tab w:val="left" w:pos="0"/>
              </w:tabs>
              <w:spacing w:line="276" w:lineRule="auto"/>
              <w:rPr>
                <w:rFonts w:ascii="Arial" w:hAnsi="Arial" w:cs="Arial"/>
                <w:iCs/>
                <w:color w:val="5B0009"/>
                <w:lang w:eastAsia="lt-LT"/>
              </w:rPr>
            </w:pPr>
            <w:r w:rsidRPr="00752780">
              <w:rPr>
                <w:rFonts w:ascii="Arial" w:eastAsia="Calibri" w:hAnsi="Arial" w:cs="Arial"/>
                <w:b/>
                <w:bCs/>
                <w:iCs/>
                <w:color w:val="5B0009"/>
                <w:lang w:eastAsia="lt-LT"/>
              </w:rPr>
              <w:t>Vertinimo koordinatorius:</w:t>
            </w:r>
            <w:r w:rsidRPr="00752780">
              <w:rPr>
                <w:rFonts w:ascii="Arial" w:eastAsia="Calibri" w:hAnsi="Arial" w:cs="Arial"/>
                <w:iCs/>
                <w:color w:val="5B0009"/>
                <w:lang w:eastAsia="lt-LT"/>
              </w:rPr>
              <w:t xml:space="preserve"> </w:t>
            </w:r>
            <w:r w:rsidR="0040337F">
              <w:rPr>
                <w:rFonts w:ascii="Arial" w:eastAsia="Calibri" w:hAnsi="Arial" w:cs="Arial"/>
                <w:iCs/>
                <w:color w:val="5B0009"/>
                <w:lang w:eastAsia="lt-LT"/>
              </w:rPr>
              <w:t>Greta Misevičiūtė</w:t>
            </w:r>
          </w:p>
        </w:tc>
      </w:tr>
    </w:tbl>
    <w:p w14:paraId="089D57A6" w14:textId="77777777" w:rsidR="00291AB7" w:rsidRPr="002D0027" w:rsidRDefault="00291AB7" w:rsidP="00291AB7">
      <w:pPr>
        <w:pStyle w:val="NoSpacing"/>
        <w:rPr>
          <w:rFonts w:ascii="Arial" w:hAnsi="Arial" w:cs="Arial"/>
          <w:iCs/>
          <w:color w:val="136C73"/>
          <w:szCs w:val="24"/>
          <w:lang w:eastAsia="lt-LT"/>
        </w:rPr>
      </w:pPr>
    </w:p>
    <w:p w14:paraId="17381F33" w14:textId="77777777" w:rsidR="00291AB7" w:rsidRPr="002D0027" w:rsidRDefault="00291AB7" w:rsidP="00291AB7">
      <w:pPr>
        <w:pStyle w:val="NoSpacing"/>
        <w:rPr>
          <w:rFonts w:ascii="Arial" w:hAnsi="Arial" w:cs="Arial"/>
          <w:iCs/>
          <w:color w:val="136C73"/>
          <w:szCs w:val="24"/>
          <w:lang w:eastAsia="lt-LT"/>
        </w:rPr>
      </w:pPr>
    </w:p>
    <w:p w14:paraId="5F119B3A" w14:textId="77777777" w:rsidR="00291AB7" w:rsidRPr="002D0027" w:rsidRDefault="00291AB7" w:rsidP="00291AB7">
      <w:pPr>
        <w:pStyle w:val="NoSpacing"/>
        <w:rPr>
          <w:rFonts w:ascii="Arial" w:hAnsi="Arial" w:cs="Arial"/>
          <w:iCs/>
          <w:color w:val="136C73"/>
          <w:szCs w:val="24"/>
          <w:lang w:eastAsia="lt-LT"/>
        </w:rPr>
      </w:pPr>
    </w:p>
    <w:p w14:paraId="417CE6A6" w14:textId="77777777" w:rsidR="00291AB7" w:rsidRPr="002D0027" w:rsidRDefault="00291AB7" w:rsidP="00291AB7">
      <w:pPr>
        <w:pStyle w:val="NoSpacing"/>
        <w:rPr>
          <w:rFonts w:ascii="Arial" w:hAnsi="Arial" w:cs="Arial"/>
          <w:iCs/>
          <w:color w:val="136C73"/>
          <w:szCs w:val="24"/>
          <w:lang w:eastAsia="lt-LT"/>
        </w:rPr>
      </w:pPr>
    </w:p>
    <w:p w14:paraId="6FA93B54" w14:textId="77777777" w:rsidR="00291AB7" w:rsidRPr="002D0027" w:rsidRDefault="00291AB7" w:rsidP="00291AB7">
      <w:pPr>
        <w:pStyle w:val="NoSpacing"/>
        <w:rPr>
          <w:rFonts w:ascii="Arial" w:hAnsi="Arial" w:cs="Arial"/>
          <w:iCs/>
          <w:color w:val="136C73"/>
          <w:szCs w:val="24"/>
          <w:lang w:eastAsia="lt-LT"/>
        </w:rPr>
      </w:pPr>
    </w:p>
    <w:p w14:paraId="4A55FB3A" w14:textId="5E0135A5" w:rsidR="00291AB7" w:rsidRPr="00752780" w:rsidRDefault="00291AB7" w:rsidP="00291AB7">
      <w:pPr>
        <w:pStyle w:val="NoSpacing"/>
        <w:rPr>
          <w:rFonts w:ascii="Arial" w:hAnsi="Arial" w:cs="Arial"/>
          <w:iCs/>
          <w:color w:val="5B0009"/>
          <w:szCs w:val="24"/>
          <w:lang w:eastAsia="lt-LT"/>
        </w:rPr>
      </w:pPr>
      <w:r w:rsidRPr="00752780">
        <w:rPr>
          <w:rFonts w:ascii="Arial" w:hAnsi="Arial" w:cs="Arial"/>
          <w:iCs/>
          <w:color w:val="5B0009"/>
          <w:szCs w:val="24"/>
          <w:lang w:eastAsia="lt-LT"/>
        </w:rPr>
        <w:t xml:space="preserve">Išvados parengtos </w:t>
      </w:r>
      <w:r w:rsidRPr="00752780">
        <w:rPr>
          <w:rFonts w:ascii="Arial" w:hAnsi="Arial" w:cs="Arial"/>
          <w:iCs/>
          <w:color w:val="5B0009"/>
          <w:szCs w:val="24"/>
          <w:lang w:val="en-US" w:eastAsia="lt-LT"/>
        </w:rPr>
        <w:t>202</w:t>
      </w:r>
      <w:r w:rsidR="0040337F">
        <w:rPr>
          <w:rFonts w:ascii="Arial" w:hAnsi="Arial" w:cs="Arial"/>
          <w:iCs/>
          <w:color w:val="5B0009"/>
          <w:szCs w:val="24"/>
          <w:lang w:val="en-US" w:eastAsia="lt-LT"/>
        </w:rPr>
        <w:t>6</w:t>
      </w:r>
      <w:r w:rsidRPr="00752780">
        <w:rPr>
          <w:rFonts w:ascii="Arial" w:hAnsi="Arial" w:cs="Arial"/>
          <w:iCs/>
          <w:color w:val="5B0009"/>
          <w:szCs w:val="24"/>
          <w:lang w:val="en-US" w:eastAsia="lt-LT"/>
        </w:rPr>
        <w:t xml:space="preserve"> m.</w:t>
      </w:r>
    </w:p>
    <w:p w14:paraId="5F93C7B2" w14:textId="17D731BA" w:rsidR="00291AB7" w:rsidRPr="00752780" w:rsidRDefault="00291AB7" w:rsidP="00291AB7">
      <w:pPr>
        <w:pStyle w:val="NoSpacing"/>
        <w:rPr>
          <w:rFonts w:ascii="Arial" w:hAnsi="Arial" w:cs="Arial"/>
          <w:iCs/>
          <w:color w:val="5B0009"/>
          <w:szCs w:val="24"/>
          <w:lang w:eastAsia="lt-LT"/>
        </w:rPr>
      </w:pPr>
      <w:r w:rsidRPr="00752780">
        <w:rPr>
          <w:rFonts w:ascii="Arial" w:hAnsi="Arial" w:cs="Arial"/>
          <w:iCs/>
          <w:color w:val="5B0009"/>
          <w:szCs w:val="24"/>
          <w:lang w:eastAsia="lt-LT"/>
        </w:rPr>
        <w:t>Išvadų kalba: anglų</w:t>
      </w:r>
    </w:p>
    <w:p w14:paraId="4360D985" w14:textId="77777777" w:rsidR="00291AB7" w:rsidRPr="002D0027" w:rsidRDefault="00291AB7" w:rsidP="00291AB7">
      <w:pPr>
        <w:pStyle w:val="NoSpacing"/>
        <w:jc w:val="center"/>
        <w:rPr>
          <w:rFonts w:ascii="Arial" w:hAnsi="Arial" w:cs="Arial"/>
          <w:iCs/>
          <w:color w:val="136C73"/>
          <w:szCs w:val="24"/>
          <w:lang w:eastAsia="lt-LT"/>
        </w:rPr>
      </w:pPr>
    </w:p>
    <w:p w14:paraId="7585A5B2" w14:textId="77777777" w:rsidR="00291AB7" w:rsidRPr="002D0027" w:rsidRDefault="00291AB7" w:rsidP="00291AB7">
      <w:pPr>
        <w:pStyle w:val="NoSpacing"/>
        <w:jc w:val="center"/>
        <w:rPr>
          <w:rFonts w:ascii="Arial" w:hAnsi="Arial" w:cs="Arial"/>
          <w:iCs/>
          <w:color w:val="136C73"/>
          <w:szCs w:val="24"/>
          <w:lang w:eastAsia="lt-LT"/>
        </w:rPr>
      </w:pPr>
    </w:p>
    <w:p w14:paraId="23328A76" w14:textId="77777777" w:rsidR="00291AB7" w:rsidRPr="002D0027" w:rsidRDefault="00291AB7" w:rsidP="00291AB7">
      <w:pPr>
        <w:pStyle w:val="NoSpacing"/>
        <w:jc w:val="center"/>
        <w:rPr>
          <w:rFonts w:ascii="Arial" w:hAnsi="Arial" w:cs="Arial"/>
          <w:iCs/>
          <w:color w:val="136C73"/>
          <w:szCs w:val="24"/>
          <w:lang w:eastAsia="lt-LT"/>
        </w:rPr>
      </w:pPr>
    </w:p>
    <w:p w14:paraId="64F6A0D0" w14:textId="77777777" w:rsidR="00291AB7" w:rsidRPr="002D0027" w:rsidRDefault="00291AB7" w:rsidP="00291AB7">
      <w:pPr>
        <w:pStyle w:val="NoSpacing"/>
        <w:jc w:val="center"/>
        <w:rPr>
          <w:rFonts w:ascii="Arial" w:hAnsi="Arial" w:cs="Arial"/>
          <w:iCs/>
          <w:color w:val="136C73"/>
          <w:szCs w:val="24"/>
          <w:lang w:eastAsia="lt-LT"/>
        </w:rPr>
      </w:pPr>
    </w:p>
    <w:p w14:paraId="6484447F" w14:textId="77777777" w:rsidR="00291AB7" w:rsidRDefault="00291AB7" w:rsidP="00291AB7">
      <w:pPr>
        <w:pStyle w:val="NoSpacing"/>
        <w:jc w:val="center"/>
        <w:rPr>
          <w:rFonts w:ascii="Arial" w:hAnsi="Arial" w:cs="Arial"/>
          <w:iCs/>
          <w:color w:val="5B0009"/>
          <w:szCs w:val="24"/>
          <w:lang w:eastAsia="lt-LT"/>
        </w:rPr>
      </w:pPr>
      <w:r w:rsidRPr="00752780">
        <w:rPr>
          <w:rFonts w:ascii="Arial" w:hAnsi="Arial" w:cs="Arial"/>
          <w:iCs/>
          <w:color w:val="5B0009"/>
          <w:szCs w:val="24"/>
          <w:lang w:eastAsia="lt-LT"/>
        </w:rPr>
        <w:t>©SKVC</w:t>
      </w:r>
    </w:p>
    <w:p w14:paraId="71C94A91" w14:textId="77777777" w:rsidR="00535C59" w:rsidRDefault="00535C59" w:rsidP="00291AB7">
      <w:pPr>
        <w:pStyle w:val="NoSpacing"/>
        <w:jc w:val="center"/>
        <w:rPr>
          <w:rFonts w:ascii="Arial" w:hAnsi="Arial" w:cs="Arial"/>
          <w:iCs/>
          <w:color w:val="5B0009"/>
          <w:szCs w:val="24"/>
          <w:lang w:eastAsia="lt-LT"/>
        </w:rPr>
      </w:pPr>
    </w:p>
    <w:p w14:paraId="43B9BC14" w14:textId="77777777" w:rsidR="00535C59" w:rsidRPr="00752780" w:rsidRDefault="00535C59" w:rsidP="00291AB7">
      <w:pPr>
        <w:pStyle w:val="NoSpacing"/>
        <w:jc w:val="center"/>
        <w:rPr>
          <w:rFonts w:ascii="Arial" w:hAnsi="Arial" w:cs="Arial"/>
          <w:iCs/>
          <w:color w:val="5B0009"/>
          <w:szCs w:val="24"/>
          <w:lang w:eastAsia="lt-LT"/>
        </w:rPr>
      </w:pPr>
    </w:p>
    <w:p w14:paraId="63FC30B4" w14:textId="6C39022D" w:rsidR="00291AB7" w:rsidRPr="00752780" w:rsidRDefault="00291AB7" w:rsidP="00291AB7">
      <w:pPr>
        <w:pStyle w:val="Heading1"/>
        <w:jc w:val="center"/>
        <w:rPr>
          <w:rFonts w:ascii="Arial" w:hAnsi="Arial" w:cs="Arial"/>
          <w:color w:val="5B0009"/>
          <w:sz w:val="36"/>
          <w:szCs w:val="36"/>
          <w:lang w:val="lt-LT"/>
        </w:rPr>
      </w:pPr>
      <w:r w:rsidRPr="00752780">
        <w:rPr>
          <w:rFonts w:ascii="Arial" w:hAnsi="Arial" w:cs="Arial"/>
          <w:color w:val="5B0009"/>
          <w:sz w:val="36"/>
          <w:szCs w:val="36"/>
          <w:lang w:val="lt-LT"/>
        </w:rPr>
        <w:lastRenderedPageBreak/>
        <w:t>STUDIJŲ PROGRAMŲ DUOMENYS</w:t>
      </w:r>
    </w:p>
    <w:p w14:paraId="5CE5428E" w14:textId="77777777" w:rsidR="00291AB7" w:rsidRPr="002D0027" w:rsidRDefault="00291AB7" w:rsidP="00291AB7">
      <w:pPr>
        <w:rPr>
          <w:rFonts w:ascii="Arial" w:hAnsi="Arial" w:cs="Arial"/>
          <w:b/>
          <w:bCs/>
          <w:iCs/>
          <w:color w:val="136C73"/>
          <w:lang w:eastAsia="lt-LT"/>
        </w:rPr>
      </w:pPr>
    </w:p>
    <w:p w14:paraId="0293D063" w14:textId="77777777" w:rsidR="0040337F" w:rsidRPr="00752780" w:rsidRDefault="0040337F" w:rsidP="0040337F">
      <w:pPr>
        <w:rPr>
          <w:rFonts w:ascii="Arial" w:hAnsi="Arial" w:cs="Arial"/>
          <w:b/>
          <w:bCs/>
          <w:iCs/>
          <w:color w:val="5B0009"/>
          <w:sz w:val="22"/>
          <w:szCs w:val="22"/>
          <w:lang w:eastAsia="lt-LT"/>
        </w:rPr>
      </w:pPr>
      <w:r w:rsidRPr="00752780">
        <w:rPr>
          <w:rFonts w:ascii="Arial" w:hAnsi="Arial" w:cs="Arial"/>
          <w:b/>
          <w:bCs/>
          <w:iCs/>
          <w:color w:val="5B0009"/>
          <w:sz w:val="22"/>
          <w:szCs w:val="22"/>
          <w:lang w:eastAsia="lt-LT"/>
        </w:rPr>
        <w:t>Pirmoji pakopa/LT</w:t>
      </w:r>
      <w:r>
        <w:rPr>
          <w:rFonts w:ascii="Arial" w:hAnsi="Arial" w:cs="Arial"/>
          <w:b/>
          <w:bCs/>
          <w:iCs/>
          <w:color w:val="5B0009"/>
          <w:sz w:val="22"/>
          <w:szCs w:val="22"/>
          <w:lang w:eastAsia="lt-LT"/>
        </w:rPr>
        <w:t>KS</w:t>
      </w:r>
      <w:r w:rsidRPr="00752780">
        <w:rPr>
          <w:rFonts w:ascii="Arial" w:hAnsi="Arial" w:cs="Arial"/>
          <w:b/>
          <w:bCs/>
          <w:iCs/>
          <w:color w:val="5B0009"/>
          <w:sz w:val="22"/>
          <w:szCs w:val="22"/>
          <w:lang w:eastAsia="lt-LT"/>
        </w:rPr>
        <w:t xml:space="preserve"> 6</w:t>
      </w:r>
    </w:p>
    <w:tbl>
      <w:tblPr>
        <w:tblStyle w:val="TableGrid"/>
        <w:tblW w:w="5000" w:type="pct"/>
        <w:tblLayout w:type="fixed"/>
        <w:tblLook w:val="04A0" w:firstRow="1" w:lastRow="0" w:firstColumn="1" w:lastColumn="0" w:noHBand="0" w:noVBand="1"/>
      </w:tblPr>
      <w:tblGrid>
        <w:gridCol w:w="3293"/>
        <w:gridCol w:w="3239"/>
        <w:gridCol w:w="3237"/>
      </w:tblGrid>
      <w:tr w:rsidR="00291AB7" w:rsidRPr="002D0027" w14:paraId="5C7F0C56" w14:textId="77777777" w:rsidTr="00752780">
        <w:trPr>
          <w:trHeight w:val="510"/>
        </w:trPr>
        <w:tc>
          <w:tcPr>
            <w:tcW w:w="1685" w:type="pct"/>
            <w:shd w:val="clear" w:color="auto" w:fill="5B0009"/>
            <w:vAlign w:val="center"/>
          </w:tcPr>
          <w:p w14:paraId="78042C2E" w14:textId="0A0442AE"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pavadinimas</w:t>
            </w:r>
          </w:p>
        </w:tc>
        <w:tc>
          <w:tcPr>
            <w:tcW w:w="1658" w:type="pct"/>
            <w:shd w:val="clear" w:color="136C73" w:fill="FFFFFF" w:themeFill="background1"/>
            <w:vAlign w:val="center"/>
          </w:tcPr>
          <w:p w14:paraId="531FD1ED" w14:textId="059A8636" w:rsidR="00291AB7" w:rsidRPr="005D00D9" w:rsidRDefault="003764AD" w:rsidP="00F50679">
            <w:pPr>
              <w:rPr>
                <w:rFonts w:ascii="Arial" w:eastAsiaTheme="majorEastAsia" w:hAnsi="Arial" w:cs="Arial"/>
                <w:b/>
                <w:iCs/>
                <w:sz w:val="22"/>
                <w:szCs w:val="22"/>
              </w:rPr>
            </w:pPr>
            <w:r w:rsidRPr="005D00D9">
              <w:rPr>
                <w:rFonts w:ascii="Arial" w:eastAsiaTheme="majorEastAsia" w:hAnsi="Arial" w:cs="Arial"/>
                <w:b/>
                <w:iCs/>
                <w:sz w:val="22"/>
                <w:szCs w:val="22"/>
              </w:rPr>
              <w:t>Informacinių sistemų inžinerija</w:t>
            </w:r>
          </w:p>
        </w:tc>
        <w:tc>
          <w:tcPr>
            <w:tcW w:w="1657" w:type="pct"/>
            <w:shd w:val="clear" w:color="136C73" w:fill="FFFFFF" w:themeFill="background1"/>
            <w:vAlign w:val="center"/>
          </w:tcPr>
          <w:p w14:paraId="06C55CA0" w14:textId="1488FCAC" w:rsidR="00291AB7" w:rsidRPr="005D00D9" w:rsidRDefault="003764AD" w:rsidP="00F50679">
            <w:pPr>
              <w:rPr>
                <w:rFonts w:ascii="Arial" w:eastAsiaTheme="majorEastAsia" w:hAnsi="Arial" w:cs="Arial"/>
                <w:b/>
                <w:iCs/>
                <w:sz w:val="22"/>
                <w:szCs w:val="22"/>
              </w:rPr>
            </w:pPr>
            <w:r w:rsidRPr="005D00D9">
              <w:rPr>
                <w:rFonts w:ascii="Arial" w:eastAsiaTheme="majorEastAsia" w:hAnsi="Arial" w:cs="Arial"/>
                <w:b/>
                <w:iCs/>
                <w:sz w:val="22"/>
                <w:szCs w:val="22"/>
              </w:rPr>
              <w:t>Multimedija ir kompiuterinis dizainas</w:t>
            </w:r>
          </w:p>
        </w:tc>
      </w:tr>
      <w:tr w:rsidR="00291AB7" w:rsidRPr="002D0027" w14:paraId="2270431D" w14:textId="77777777" w:rsidTr="00752780">
        <w:trPr>
          <w:trHeight w:val="510"/>
        </w:trPr>
        <w:tc>
          <w:tcPr>
            <w:tcW w:w="1685" w:type="pct"/>
            <w:shd w:val="clear" w:color="auto" w:fill="5B0009"/>
            <w:vAlign w:val="center"/>
          </w:tcPr>
          <w:p w14:paraId="11093183" w14:textId="164B35CB"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Valstybinis kodas</w:t>
            </w:r>
          </w:p>
        </w:tc>
        <w:tc>
          <w:tcPr>
            <w:tcW w:w="1658" w:type="pct"/>
            <w:vAlign w:val="center"/>
          </w:tcPr>
          <w:p w14:paraId="28BD2224" w14:textId="5DBBFE4D" w:rsidR="00291AB7" w:rsidRPr="005D00D9" w:rsidRDefault="005942E3" w:rsidP="00F50679">
            <w:pPr>
              <w:rPr>
                <w:rStyle w:val="fontstyle01"/>
                <w:rFonts w:ascii="Arial" w:eastAsiaTheme="majorEastAsia" w:hAnsi="Arial" w:cs="Arial"/>
                <w:bCs/>
                <w:iCs/>
                <w:sz w:val="22"/>
                <w:szCs w:val="22"/>
              </w:rPr>
            </w:pPr>
            <w:r w:rsidRPr="005D00D9">
              <w:rPr>
                <w:rStyle w:val="fontstyle01"/>
                <w:rFonts w:ascii="Arial" w:eastAsiaTheme="majorEastAsia" w:hAnsi="Arial" w:cs="Arial"/>
                <w:bCs/>
                <w:iCs/>
                <w:sz w:val="22"/>
                <w:szCs w:val="22"/>
              </w:rPr>
              <w:t>6</w:t>
            </w:r>
            <w:r w:rsidRPr="005D00D9">
              <w:rPr>
                <w:rStyle w:val="fontstyle01"/>
                <w:rFonts w:ascii="Arial" w:eastAsiaTheme="majorEastAsia" w:hAnsi="Arial" w:cs="Arial"/>
                <w:bCs/>
                <w:sz w:val="22"/>
                <w:szCs w:val="22"/>
              </w:rPr>
              <w:t>121BX024</w:t>
            </w:r>
          </w:p>
        </w:tc>
        <w:tc>
          <w:tcPr>
            <w:tcW w:w="1657" w:type="pct"/>
            <w:vAlign w:val="center"/>
          </w:tcPr>
          <w:p w14:paraId="7AD397B7" w14:textId="35FFB9C2" w:rsidR="00291AB7" w:rsidRPr="005D00D9" w:rsidRDefault="005942E3" w:rsidP="00F50679">
            <w:pPr>
              <w:rPr>
                <w:rFonts w:ascii="Arial" w:eastAsiaTheme="majorEastAsia" w:hAnsi="Arial" w:cs="Arial"/>
                <w:bCs/>
                <w:iCs/>
                <w:sz w:val="22"/>
                <w:szCs w:val="22"/>
              </w:rPr>
            </w:pPr>
            <w:r w:rsidRPr="005D00D9">
              <w:rPr>
                <w:rFonts w:ascii="Arial" w:eastAsiaTheme="majorEastAsia" w:hAnsi="Arial" w:cs="Arial"/>
                <w:bCs/>
                <w:iCs/>
                <w:sz w:val="22"/>
                <w:szCs w:val="22"/>
              </w:rPr>
              <w:t>6121BX025</w:t>
            </w:r>
          </w:p>
        </w:tc>
      </w:tr>
      <w:tr w:rsidR="00291AB7" w:rsidRPr="002D0027" w14:paraId="127B8C78" w14:textId="77777777" w:rsidTr="00752780">
        <w:trPr>
          <w:trHeight w:val="510"/>
        </w:trPr>
        <w:tc>
          <w:tcPr>
            <w:tcW w:w="1685" w:type="pct"/>
            <w:shd w:val="clear" w:color="auto" w:fill="5B0009"/>
            <w:vAlign w:val="center"/>
          </w:tcPr>
          <w:p w14:paraId="47CB7E49" w14:textId="7B4EC071"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rūšis</w:t>
            </w:r>
          </w:p>
        </w:tc>
        <w:tc>
          <w:tcPr>
            <w:tcW w:w="1658" w:type="pct"/>
            <w:vAlign w:val="center"/>
          </w:tcPr>
          <w:p w14:paraId="64B88CAF" w14:textId="646EA9EB" w:rsidR="00291AB7" w:rsidRPr="005D00D9" w:rsidRDefault="00DD3244" w:rsidP="00F50679">
            <w:pPr>
              <w:rPr>
                <w:rFonts w:ascii="Arial" w:eastAsiaTheme="majorEastAsia" w:hAnsi="Arial" w:cs="Arial"/>
                <w:bCs/>
                <w:iCs/>
                <w:sz w:val="22"/>
                <w:szCs w:val="22"/>
              </w:rPr>
            </w:pPr>
            <w:r w:rsidRPr="005D00D9">
              <w:rPr>
                <w:rFonts w:ascii="Arial" w:eastAsiaTheme="majorEastAsia" w:hAnsi="Arial" w:cs="Arial"/>
                <w:bCs/>
                <w:iCs/>
                <w:sz w:val="22"/>
                <w:szCs w:val="22"/>
              </w:rPr>
              <w:t>Universitetinės</w:t>
            </w:r>
          </w:p>
        </w:tc>
        <w:tc>
          <w:tcPr>
            <w:tcW w:w="1657" w:type="pct"/>
            <w:vAlign w:val="center"/>
          </w:tcPr>
          <w:p w14:paraId="16FA116F" w14:textId="395FFA09" w:rsidR="00291AB7" w:rsidRPr="005D00D9" w:rsidRDefault="00DD3244" w:rsidP="00F50679">
            <w:pPr>
              <w:rPr>
                <w:rFonts w:ascii="Arial" w:eastAsiaTheme="majorEastAsia" w:hAnsi="Arial" w:cs="Arial"/>
                <w:bCs/>
                <w:iCs/>
                <w:sz w:val="22"/>
                <w:szCs w:val="22"/>
              </w:rPr>
            </w:pPr>
            <w:r w:rsidRPr="005D00D9">
              <w:rPr>
                <w:rFonts w:ascii="Arial" w:eastAsiaTheme="majorEastAsia" w:hAnsi="Arial" w:cs="Arial"/>
                <w:bCs/>
                <w:iCs/>
                <w:sz w:val="22"/>
                <w:szCs w:val="22"/>
              </w:rPr>
              <w:t>Universitetinės</w:t>
            </w:r>
          </w:p>
        </w:tc>
      </w:tr>
      <w:tr w:rsidR="00291AB7" w:rsidRPr="002D0027" w14:paraId="37F719AA" w14:textId="77777777" w:rsidTr="00752780">
        <w:trPr>
          <w:trHeight w:val="510"/>
        </w:trPr>
        <w:tc>
          <w:tcPr>
            <w:tcW w:w="1685" w:type="pct"/>
            <w:shd w:val="clear" w:color="auto" w:fill="5B0009"/>
            <w:vAlign w:val="center"/>
          </w:tcPr>
          <w:p w14:paraId="28C89377" w14:textId="1D03B8BC"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forma (nuolatinė/ištęstine); trukmė (metais)</w:t>
            </w:r>
          </w:p>
        </w:tc>
        <w:tc>
          <w:tcPr>
            <w:tcW w:w="1658" w:type="pct"/>
            <w:vAlign w:val="center"/>
          </w:tcPr>
          <w:p w14:paraId="31CDF4BA" w14:textId="0F55913C" w:rsidR="00291AB7" w:rsidRPr="005D00D9" w:rsidRDefault="00E50F28" w:rsidP="00F50679">
            <w:pPr>
              <w:rPr>
                <w:rFonts w:ascii="Arial" w:eastAsiaTheme="majorEastAsia" w:hAnsi="Arial" w:cs="Arial"/>
                <w:bCs/>
                <w:iCs/>
                <w:sz w:val="22"/>
                <w:szCs w:val="22"/>
              </w:rPr>
            </w:pPr>
            <w:r w:rsidRPr="005D00D9">
              <w:rPr>
                <w:rFonts w:ascii="Arial" w:eastAsiaTheme="majorEastAsia" w:hAnsi="Arial" w:cs="Arial"/>
                <w:bCs/>
                <w:iCs/>
                <w:sz w:val="22"/>
                <w:szCs w:val="22"/>
              </w:rPr>
              <w:t>Nuolatinė</w:t>
            </w:r>
            <w:r w:rsidR="00AF050B" w:rsidRPr="005D00D9">
              <w:rPr>
                <w:rFonts w:ascii="Arial" w:eastAsiaTheme="majorEastAsia" w:hAnsi="Arial" w:cs="Arial"/>
                <w:bCs/>
                <w:iCs/>
                <w:sz w:val="22"/>
                <w:szCs w:val="22"/>
              </w:rPr>
              <w:t>, 4 metai</w:t>
            </w:r>
          </w:p>
        </w:tc>
        <w:tc>
          <w:tcPr>
            <w:tcW w:w="1657" w:type="pct"/>
            <w:vAlign w:val="center"/>
          </w:tcPr>
          <w:p w14:paraId="45325BC3" w14:textId="6D501595" w:rsidR="00291AB7" w:rsidRPr="005D00D9" w:rsidRDefault="00AF050B" w:rsidP="00F50679">
            <w:pPr>
              <w:rPr>
                <w:rFonts w:ascii="Arial" w:eastAsiaTheme="majorEastAsia" w:hAnsi="Arial" w:cs="Arial"/>
                <w:bCs/>
                <w:iCs/>
                <w:sz w:val="22"/>
                <w:szCs w:val="22"/>
              </w:rPr>
            </w:pPr>
            <w:r w:rsidRPr="005D00D9">
              <w:rPr>
                <w:rFonts w:ascii="Arial" w:eastAsiaTheme="majorEastAsia" w:hAnsi="Arial" w:cs="Arial"/>
                <w:bCs/>
                <w:iCs/>
                <w:sz w:val="22"/>
                <w:szCs w:val="22"/>
              </w:rPr>
              <w:t>Nuolatinė, 4 metai</w:t>
            </w:r>
          </w:p>
        </w:tc>
      </w:tr>
      <w:tr w:rsidR="00291AB7" w:rsidRPr="002D0027" w14:paraId="5729CB45" w14:textId="77777777" w:rsidTr="00752780">
        <w:trPr>
          <w:trHeight w:val="510"/>
        </w:trPr>
        <w:tc>
          <w:tcPr>
            <w:tcW w:w="1685" w:type="pct"/>
            <w:shd w:val="clear" w:color="auto" w:fill="5B0009"/>
            <w:vAlign w:val="center"/>
          </w:tcPr>
          <w:p w14:paraId="1DA04FB9" w14:textId="690833D5"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apimtis kreditais</w:t>
            </w:r>
          </w:p>
        </w:tc>
        <w:tc>
          <w:tcPr>
            <w:tcW w:w="1658" w:type="pct"/>
            <w:vAlign w:val="center"/>
          </w:tcPr>
          <w:p w14:paraId="2A1F3231" w14:textId="7C93292A"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240</w:t>
            </w:r>
          </w:p>
        </w:tc>
        <w:tc>
          <w:tcPr>
            <w:tcW w:w="1657" w:type="pct"/>
            <w:vAlign w:val="center"/>
          </w:tcPr>
          <w:p w14:paraId="09D54E4E" w14:textId="2BDF990E"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240</w:t>
            </w:r>
          </w:p>
        </w:tc>
      </w:tr>
      <w:tr w:rsidR="00291AB7" w:rsidRPr="002D0027" w14:paraId="3D91763A" w14:textId="77777777" w:rsidTr="00752780">
        <w:trPr>
          <w:trHeight w:val="510"/>
        </w:trPr>
        <w:tc>
          <w:tcPr>
            <w:tcW w:w="1685" w:type="pct"/>
            <w:shd w:val="clear" w:color="auto" w:fill="5B0009"/>
            <w:vAlign w:val="center"/>
          </w:tcPr>
          <w:p w14:paraId="7967F419" w14:textId="17C5FDBD"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Suteikiamas laipsnis ir (ar) profesinė kvalifikacija</w:t>
            </w:r>
          </w:p>
        </w:tc>
        <w:tc>
          <w:tcPr>
            <w:tcW w:w="1658" w:type="pct"/>
            <w:vAlign w:val="center"/>
          </w:tcPr>
          <w:p w14:paraId="240C61B6" w14:textId="16F22D3A"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Informatikos mokslų bakalauras</w:t>
            </w:r>
          </w:p>
        </w:tc>
        <w:tc>
          <w:tcPr>
            <w:tcW w:w="1657" w:type="pct"/>
            <w:vAlign w:val="center"/>
          </w:tcPr>
          <w:p w14:paraId="0A0D5C10" w14:textId="137298E4"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Informatikos mokslų bakalauras</w:t>
            </w:r>
          </w:p>
        </w:tc>
      </w:tr>
      <w:tr w:rsidR="00291AB7" w:rsidRPr="002D0027" w14:paraId="7AB9CD04" w14:textId="77777777" w:rsidTr="00752780">
        <w:trPr>
          <w:trHeight w:val="510"/>
        </w:trPr>
        <w:tc>
          <w:tcPr>
            <w:tcW w:w="1685" w:type="pct"/>
            <w:shd w:val="clear" w:color="auto" w:fill="5B0009"/>
            <w:vAlign w:val="center"/>
          </w:tcPr>
          <w:p w14:paraId="1071738D" w14:textId="01EC53B8"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vykdymo kalba</w:t>
            </w:r>
          </w:p>
        </w:tc>
        <w:tc>
          <w:tcPr>
            <w:tcW w:w="1658" w:type="pct"/>
            <w:vAlign w:val="center"/>
          </w:tcPr>
          <w:p w14:paraId="6B6AB1F3" w14:textId="389BF77A"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Lietuvių ir anglų</w:t>
            </w:r>
          </w:p>
        </w:tc>
        <w:tc>
          <w:tcPr>
            <w:tcW w:w="1657" w:type="pct"/>
            <w:vAlign w:val="center"/>
          </w:tcPr>
          <w:p w14:paraId="7739AD49" w14:textId="4916BCEF"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Lietuvių ir anglų</w:t>
            </w:r>
          </w:p>
        </w:tc>
      </w:tr>
      <w:tr w:rsidR="00291AB7" w:rsidRPr="002D0027" w14:paraId="13032C37" w14:textId="77777777" w:rsidTr="00752780">
        <w:trPr>
          <w:trHeight w:val="510"/>
        </w:trPr>
        <w:tc>
          <w:tcPr>
            <w:tcW w:w="1685" w:type="pct"/>
            <w:shd w:val="clear" w:color="auto" w:fill="5B0009"/>
            <w:vAlign w:val="center"/>
          </w:tcPr>
          <w:p w14:paraId="44FB0A43" w14:textId="040A12F4"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Priėmimo reikalavimai</w:t>
            </w:r>
          </w:p>
        </w:tc>
        <w:tc>
          <w:tcPr>
            <w:tcW w:w="1658" w:type="pct"/>
            <w:vAlign w:val="center"/>
          </w:tcPr>
          <w:p w14:paraId="6DC59743" w14:textId="641E535F"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Vidurinis išsilavinimas</w:t>
            </w:r>
          </w:p>
        </w:tc>
        <w:tc>
          <w:tcPr>
            <w:tcW w:w="1657" w:type="pct"/>
            <w:vAlign w:val="center"/>
          </w:tcPr>
          <w:p w14:paraId="5048C6E5" w14:textId="0CE60564" w:rsidR="00291AB7" w:rsidRPr="005D00D9" w:rsidRDefault="009128D5" w:rsidP="00F50679">
            <w:pPr>
              <w:rPr>
                <w:rFonts w:ascii="Arial" w:eastAsiaTheme="majorEastAsia" w:hAnsi="Arial" w:cs="Arial"/>
                <w:bCs/>
                <w:iCs/>
                <w:sz w:val="22"/>
                <w:szCs w:val="22"/>
              </w:rPr>
            </w:pPr>
            <w:r w:rsidRPr="005D00D9">
              <w:rPr>
                <w:rFonts w:ascii="Arial" w:eastAsiaTheme="majorEastAsia" w:hAnsi="Arial" w:cs="Arial"/>
                <w:bCs/>
                <w:iCs/>
                <w:sz w:val="22"/>
                <w:szCs w:val="22"/>
              </w:rPr>
              <w:t>Vidurinis išsilavinimas</w:t>
            </w:r>
          </w:p>
        </w:tc>
      </w:tr>
      <w:tr w:rsidR="00291AB7" w:rsidRPr="002D0027" w14:paraId="6AC8348F" w14:textId="77777777" w:rsidTr="00752780">
        <w:trPr>
          <w:trHeight w:val="510"/>
        </w:trPr>
        <w:tc>
          <w:tcPr>
            <w:tcW w:w="1685" w:type="pct"/>
            <w:shd w:val="clear" w:color="auto" w:fill="5B0009"/>
            <w:vAlign w:val="center"/>
          </w:tcPr>
          <w:p w14:paraId="7BC3F878" w14:textId="4E646EFF" w:rsidR="00291AB7" w:rsidRPr="002D0027" w:rsidRDefault="00A85F3D"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įregistravimo data</w:t>
            </w:r>
          </w:p>
        </w:tc>
        <w:tc>
          <w:tcPr>
            <w:tcW w:w="1658" w:type="pct"/>
            <w:vAlign w:val="center"/>
          </w:tcPr>
          <w:p w14:paraId="2820002B" w14:textId="343A9A97" w:rsidR="00291AB7" w:rsidRPr="005D00D9" w:rsidRDefault="009128D5" w:rsidP="00F50679">
            <w:pPr>
              <w:rPr>
                <w:rStyle w:val="fontstyle01"/>
                <w:rFonts w:ascii="Arial" w:eastAsiaTheme="majorEastAsia" w:hAnsi="Arial" w:cs="Arial"/>
                <w:bCs/>
                <w:iCs/>
                <w:sz w:val="22"/>
                <w:szCs w:val="22"/>
              </w:rPr>
            </w:pPr>
            <w:r w:rsidRPr="005D00D9">
              <w:rPr>
                <w:rStyle w:val="fontstyle01"/>
                <w:rFonts w:ascii="Arial" w:eastAsiaTheme="majorEastAsia" w:hAnsi="Arial" w:cs="Arial"/>
                <w:bCs/>
                <w:iCs/>
                <w:sz w:val="22"/>
                <w:szCs w:val="22"/>
              </w:rPr>
              <w:t>2</w:t>
            </w:r>
            <w:r w:rsidRPr="005D00D9">
              <w:rPr>
                <w:rStyle w:val="fontstyle01"/>
                <w:rFonts w:ascii="Arial" w:eastAsiaTheme="majorEastAsia" w:hAnsi="Arial" w:cs="Arial"/>
                <w:sz w:val="22"/>
                <w:szCs w:val="22"/>
              </w:rPr>
              <w:t>009-</w:t>
            </w:r>
            <w:r w:rsidR="005D00D9" w:rsidRPr="005D00D9">
              <w:rPr>
                <w:rStyle w:val="fontstyle01"/>
                <w:rFonts w:ascii="Arial" w:eastAsiaTheme="majorEastAsia" w:hAnsi="Arial" w:cs="Arial"/>
                <w:sz w:val="22"/>
                <w:szCs w:val="22"/>
              </w:rPr>
              <w:t>08-31</w:t>
            </w:r>
          </w:p>
        </w:tc>
        <w:tc>
          <w:tcPr>
            <w:tcW w:w="1657" w:type="pct"/>
            <w:vAlign w:val="center"/>
          </w:tcPr>
          <w:p w14:paraId="6EB32CBD" w14:textId="54B274FA" w:rsidR="00291AB7" w:rsidRPr="005D00D9" w:rsidRDefault="005D00D9" w:rsidP="00F50679">
            <w:pPr>
              <w:rPr>
                <w:rFonts w:ascii="Arial" w:eastAsiaTheme="majorEastAsia" w:hAnsi="Arial" w:cs="Arial"/>
                <w:bCs/>
                <w:iCs/>
                <w:sz w:val="22"/>
                <w:szCs w:val="22"/>
              </w:rPr>
            </w:pPr>
            <w:r w:rsidRPr="005D00D9">
              <w:rPr>
                <w:rFonts w:ascii="Arial" w:eastAsiaTheme="majorEastAsia" w:hAnsi="Arial" w:cs="Arial"/>
                <w:bCs/>
                <w:iCs/>
                <w:sz w:val="22"/>
                <w:szCs w:val="22"/>
              </w:rPr>
              <w:t>2011-05-20</w:t>
            </w:r>
          </w:p>
        </w:tc>
      </w:tr>
      <w:tr w:rsidR="00291AB7" w:rsidRPr="002D0027" w14:paraId="3F76BB7F" w14:textId="77777777" w:rsidTr="00752780">
        <w:trPr>
          <w:trHeight w:val="510"/>
        </w:trPr>
        <w:tc>
          <w:tcPr>
            <w:tcW w:w="1685" w:type="pct"/>
            <w:shd w:val="clear" w:color="auto" w:fill="5B0009"/>
            <w:vAlign w:val="center"/>
          </w:tcPr>
          <w:p w14:paraId="1D95535A" w14:textId="31463C5B"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Kita informacija</w:t>
            </w:r>
            <w:r w:rsidR="00291AB7" w:rsidRPr="002D0027">
              <w:rPr>
                <w:rFonts w:ascii="Arial" w:eastAsiaTheme="majorEastAsia" w:hAnsi="Arial" w:cs="Arial"/>
                <w:iCs/>
                <w:color w:val="FFFFFF" w:themeColor="background1"/>
                <w:sz w:val="22"/>
                <w:szCs w:val="22"/>
              </w:rPr>
              <w:t xml:space="preserve"> </w:t>
            </w:r>
            <w:r w:rsidRPr="002D0027">
              <w:rPr>
                <w:rFonts w:ascii="Arial" w:eastAsiaTheme="majorEastAsia" w:hAnsi="Arial" w:cs="Arial"/>
                <w:iCs/>
                <w:color w:val="FFFFFF" w:themeColor="background1"/>
                <w:sz w:val="22"/>
                <w:szCs w:val="22"/>
              </w:rPr>
              <w:t>(jungtinė/dviejų krypčių/</w:t>
            </w:r>
            <w:proofErr w:type="spellStart"/>
            <w:r w:rsidRPr="002D0027">
              <w:rPr>
                <w:rFonts w:ascii="Arial" w:eastAsiaTheme="majorEastAsia" w:hAnsi="Arial" w:cs="Arial"/>
                <w:iCs/>
                <w:color w:val="FFFFFF" w:themeColor="background1"/>
                <w:sz w:val="22"/>
                <w:szCs w:val="22"/>
              </w:rPr>
              <w:t>tarpkryptinė</w:t>
            </w:r>
            <w:proofErr w:type="spellEnd"/>
            <w:r w:rsidRPr="002D0027">
              <w:rPr>
                <w:rFonts w:ascii="Arial" w:eastAsiaTheme="majorEastAsia" w:hAnsi="Arial" w:cs="Arial"/>
                <w:iCs/>
                <w:color w:val="FFFFFF" w:themeColor="background1"/>
                <w:sz w:val="22"/>
                <w:szCs w:val="22"/>
              </w:rPr>
              <w:t>; kita</w:t>
            </w:r>
            <w:r w:rsidR="00291AB7" w:rsidRPr="002D0027">
              <w:rPr>
                <w:rFonts w:ascii="Arial" w:eastAsiaTheme="majorEastAsia" w:hAnsi="Arial" w:cs="Arial"/>
                <w:iCs/>
                <w:color w:val="FFFFFF" w:themeColor="background1"/>
                <w:sz w:val="22"/>
                <w:szCs w:val="22"/>
              </w:rPr>
              <w:t>)</w:t>
            </w:r>
          </w:p>
        </w:tc>
        <w:tc>
          <w:tcPr>
            <w:tcW w:w="1658" w:type="pct"/>
            <w:vAlign w:val="center"/>
          </w:tcPr>
          <w:p w14:paraId="04AB71D9" w14:textId="5D3E71E3" w:rsidR="00291AB7" w:rsidRPr="005D00D9" w:rsidRDefault="005D00D9" w:rsidP="00F50679">
            <w:pPr>
              <w:rPr>
                <w:rStyle w:val="fontstyle01"/>
                <w:rFonts w:ascii="Arial" w:eastAsiaTheme="majorEastAsia" w:hAnsi="Arial" w:cs="Arial"/>
                <w:bCs/>
                <w:iCs/>
                <w:sz w:val="22"/>
                <w:szCs w:val="22"/>
              </w:rPr>
            </w:pPr>
            <w:r w:rsidRPr="005D00D9">
              <w:rPr>
                <w:rStyle w:val="fontstyle01"/>
                <w:rFonts w:ascii="Arial" w:eastAsiaTheme="majorEastAsia" w:hAnsi="Arial" w:cs="Arial"/>
                <w:bCs/>
                <w:iCs/>
                <w:sz w:val="22"/>
                <w:szCs w:val="22"/>
              </w:rPr>
              <w:t>-</w:t>
            </w:r>
          </w:p>
        </w:tc>
        <w:tc>
          <w:tcPr>
            <w:tcW w:w="1657" w:type="pct"/>
            <w:vAlign w:val="center"/>
          </w:tcPr>
          <w:p w14:paraId="403B569E" w14:textId="3FA3EDDA" w:rsidR="00291AB7" w:rsidRPr="005D00D9" w:rsidRDefault="005D00D9" w:rsidP="00F50679">
            <w:pPr>
              <w:rPr>
                <w:rFonts w:ascii="Arial" w:eastAsiaTheme="majorEastAsia" w:hAnsi="Arial" w:cs="Arial"/>
                <w:bCs/>
                <w:iCs/>
                <w:sz w:val="22"/>
                <w:szCs w:val="22"/>
              </w:rPr>
            </w:pPr>
            <w:r w:rsidRPr="005D00D9">
              <w:rPr>
                <w:rFonts w:ascii="Arial" w:eastAsiaTheme="majorEastAsia" w:hAnsi="Arial" w:cs="Arial"/>
                <w:bCs/>
                <w:iCs/>
                <w:sz w:val="22"/>
                <w:szCs w:val="22"/>
              </w:rPr>
              <w:t>-</w:t>
            </w:r>
          </w:p>
        </w:tc>
      </w:tr>
    </w:tbl>
    <w:p w14:paraId="4903D7A5" w14:textId="77777777" w:rsidR="00291AB7" w:rsidRPr="002D0027" w:rsidRDefault="00291AB7" w:rsidP="00291AB7">
      <w:pPr>
        <w:rPr>
          <w:rFonts w:ascii="Arial" w:eastAsiaTheme="majorEastAsia" w:hAnsi="Arial" w:cs="Arial"/>
          <w:iCs/>
          <w:sz w:val="22"/>
          <w:szCs w:val="22"/>
        </w:rPr>
      </w:pPr>
    </w:p>
    <w:p w14:paraId="636CB02E" w14:textId="77777777" w:rsidR="0040337F" w:rsidRPr="00D8335B" w:rsidRDefault="0040337F" w:rsidP="0040337F">
      <w:pPr>
        <w:rPr>
          <w:rFonts w:ascii="Arial" w:hAnsi="Arial" w:cs="Arial"/>
          <w:b/>
          <w:bCs/>
          <w:iCs/>
          <w:color w:val="5B0009"/>
          <w:sz w:val="22"/>
          <w:szCs w:val="22"/>
          <w:lang w:eastAsia="lt-LT"/>
        </w:rPr>
      </w:pPr>
      <w:r w:rsidRPr="00D8335B">
        <w:rPr>
          <w:rFonts w:ascii="Arial" w:hAnsi="Arial" w:cs="Arial"/>
          <w:b/>
          <w:bCs/>
          <w:iCs/>
          <w:color w:val="5B0009"/>
          <w:sz w:val="22"/>
          <w:szCs w:val="22"/>
          <w:lang w:eastAsia="lt-LT"/>
        </w:rPr>
        <w:t>Antroji pakopa/LT</w:t>
      </w:r>
      <w:r>
        <w:rPr>
          <w:rFonts w:ascii="Arial" w:hAnsi="Arial" w:cs="Arial"/>
          <w:b/>
          <w:bCs/>
          <w:iCs/>
          <w:color w:val="5B0009"/>
          <w:sz w:val="22"/>
          <w:szCs w:val="22"/>
          <w:lang w:eastAsia="lt-LT"/>
        </w:rPr>
        <w:t>KS</w:t>
      </w:r>
      <w:r w:rsidRPr="00D8335B">
        <w:rPr>
          <w:rFonts w:ascii="Arial" w:hAnsi="Arial" w:cs="Arial"/>
          <w:b/>
          <w:bCs/>
          <w:iCs/>
          <w:color w:val="5B0009"/>
          <w:sz w:val="22"/>
          <w:szCs w:val="22"/>
          <w:lang w:eastAsia="lt-LT"/>
        </w:rPr>
        <w:t xml:space="preserve"> 7</w:t>
      </w:r>
    </w:p>
    <w:tbl>
      <w:tblPr>
        <w:tblStyle w:val="TableGrid"/>
        <w:tblW w:w="5000" w:type="pct"/>
        <w:tblLayout w:type="fixed"/>
        <w:tblLook w:val="04A0" w:firstRow="1" w:lastRow="0" w:firstColumn="1" w:lastColumn="0" w:noHBand="0" w:noVBand="1"/>
      </w:tblPr>
      <w:tblGrid>
        <w:gridCol w:w="3293"/>
        <w:gridCol w:w="3239"/>
        <w:gridCol w:w="3237"/>
      </w:tblGrid>
      <w:tr w:rsidR="00291AB7" w:rsidRPr="002D0027" w14:paraId="72D5471F" w14:textId="77777777" w:rsidTr="001E2D8F">
        <w:trPr>
          <w:trHeight w:val="510"/>
        </w:trPr>
        <w:tc>
          <w:tcPr>
            <w:tcW w:w="1685" w:type="pct"/>
            <w:shd w:val="clear" w:color="auto" w:fill="5B0009"/>
            <w:vAlign w:val="center"/>
          </w:tcPr>
          <w:p w14:paraId="1E1D036F" w14:textId="0394CEC2"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pavadinimas</w:t>
            </w:r>
          </w:p>
        </w:tc>
        <w:tc>
          <w:tcPr>
            <w:tcW w:w="1658" w:type="pct"/>
            <w:shd w:val="clear" w:color="136C73" w:fill="FFFFFF" w:themeFill="background1"/>
            <w:vAlign w:val="center"/>
          </w:tcPr>
          <w:p w14:paraId="5A198287" w14:textId="15F0B116" w:rsidR="00291AB7" w:rsidRPr="00CD1A82" w:rsidRDefault="00241353" w:rsidP="00F50679">
            <w:pPr>
              <w:rPr>
                <w:rFonts w:ascii="Arial" w:eastAsiaTheme="majorEastAsia" w:hAnsi="Arial" w:cs="Arial"/>
                <w:b/>
                <w:iCs/>
                <w:sz w:val="22"/>
                <w:szCs w:val="22"/>
              </w:rPr>
            </w:pPr>
            <w:r w:rsidRPr="00CD1A82">
              <w:rPr>
                <w:rFonts w:ascii="Arial" w:eastAsiaTheme="majorEastAsia" w:hAnsi="Arial" w:cs="Arial"/>
                <w:b/>
                <w:iCs/>
                <w:sz w:val="22"/>
                <w:szCs w:val="22"/>
              </w:rPr>
              <w:t>Informacinės</w:t>
            </w:r>
            <w:r w:rsidR="006E1BAF" w:rsidRPr="00CD1A82">
              <w:rPr>
                <w:rFonts w:ascii="Arial" w:eastAsiaTheme="majorEastAsia" w:hAnsi="Arial" w:cs="Arial"/>
                <w:b/>
                <w:iCs/>
                <w:sz w:val="22"/>
                <w:szCs w:val="22"/>
              </w:rPr>
              <w:t xml:space="preserve"> elektroninės si</w:t>
            </w:r>
            <w:r w:rsidR="00866264">
              <w:rPr>
                <w:rFonts w:ascii="Arial" w:eastAsiaTheme="majorEastAsia" w:hAnsi="Arial" w:cs="Arial"/>
                <w:b/>
                <w:iCs/>
                <w:sz w:val="22"/>
                <w:szCs w:val="22"/>
              </w:rPr>
              <w:t>s</w:t>
            </w:r>
            <w:r w:rsidR="006E1BAF" w:rsidRPr="00CD1A82">
              <w:rPr>
                <w:rFonts w:ascii="Arial" w:eastAsiaTheme="majorEastAsia" w:hAnsi="Arial" w:cs="Arial"/>
                <w:b/>
                <w:iCs/>
                <w:sz w:val="22"/>
                <w:szCs w:val="22"/>
              </w:rPr>
              <w:t>temos</w:t>
            </w:r>
          </w:p>
        </w:tc>
        <w:tc>
          <w:tcPr>
            <w:tcW w:w="1657" w:type="pct"/>
            <w:shd w:val="clear" w:color="136C73" w:fill="FFFFFF" w:themeFill="background1"/>
            <w:vAlign w:val="center"/>
          </w:tcPr>
          <w:p w14:paraId="1FB160A4" w14:textId="23D528C0" w:rsidR="00291AB7" w:rsidRPr="00CD1A82" w:rsidRDefault="006E1BAF" w:rsidP="00F50679">
            <w:pPr>
              <w:rPr>
                <w:rFonts w:ascii="Arial" w:eastAsiaTheme="majorEastAsia" w:hAnsi="Arial" w:cs="Arial"/>
                <w:b/>
                <w:iCs/>
                <w:sz w:val="22"/>
                <w:szCs w:val="22"/>
              </w:rPr>
            </w:pPr>
            <w:r w:rsidRPr="00CD1A82">
              <w:rPr>
                <w:rFonts w:ascii="Arial" w:eastAsiaTheme="majorEastAsia" w:hAnsi="Arial" w:cs="Arial"/>
                <w:b/>
                <w:iCs/>
                <w:sz w:val="22"/>
                <w:szCs w:val="22"/>
              </w:rPr>
              <w:t xml:space="preserve">Informacijos ir informacinių technologijų </w:t>
            </w:r>
            <w:r w:rsidR="001E2D8F" w:rsidRPr="00CD1A82">
              <w:rPr>
                <w:rFonts w:ascii="Arial" w:eastAsiaTheme="majorEastAsia" w:hAnsi="Arial" w:cs="Arial"/>
                <w:b/>
                <w:iCs/>
                <w:sz w:val="22"/>
                <w:szCs w:val="22"/>
              </w:rPr>
              <w:t>sauga</w:t>
            </w:r>
          </w:p>
        </w:tc>
      </w:tr>
      <w:tr w:rsidR="00291AB7" w:rsidRPr="002D0027" w14:paraId="4D4798B6" w14:textId="77777777" w:rsidTr="001E2D8F">
        <w:trPr>
          <w:trHeight w:val="510"/>
        </w:trPr>
        <w:tc>
          <w:tcPr>
            <w:tcW w:w="1685" w:type="pct"/>
            <w:shd w:val="clear" w:color="auto" w:fill="5B0009"/>
            <w:vAlign w:val="center"/>
          </w:tcPr>
          <w:p w14:paraId="7B165E67" w14:textId="52A2928F"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Valstybinis kodas</w:t>
            </w:r>
          </w:p>
        </w:tc>
        <w:tc>
          <w:tcPr>
            <w:tcW w:w="1658" w:type="pct"/>
            <w:vAlign w:val="center"/>
          </w:tcPr>
          <w:p w14:paraId="24309639" w14:textId="63DD74B3" w:rsidR="00291AB7" w:rsidRPr="00CD1A82" w:rsidRDefault="001E2D8F" w:rsidP="00F50679">
            <w:pPr>
              <w:rPr>
                <w:rStyle w:val="fontstyle01"/>
                <w:rFonts w:ascii="Arial" w:eastAsiaTheme="majorEastAsia" w:hAnsi="Arial" w:cs="Arial"/>
                <w:bCs/>
                <w:iCs/>
                <w:sz w:val="22"/>
                <w:szCs w:val="22"/>
              </w:rPr>
            </w:pPr>
            <w:r w:rsidRPr="00CD1A82">
              <w:rPr>
                <w:rStyle w:val="fontstyle01"/>
                <w:rFonts w:ascii="Arial" w:eastAsiaTheme="majorEastAsia" w:hAnsi="Arial" w:cs="Arial"/>
                <w:bCs/>
                <w:iCs/>
                <w:sz w:val="22"/>
                <w:szCs w:val="22"/>
              </w:rPr>
              <w:t>6</w:t>
            </w:r>
            <w:r w:rsidRPr="00CD1A82">
              <w:rPr>
                <w:rStyle w:val="fontstyle01"/>
                <w:rFonts w:ascii="Arial" w:eastAsiaTheme="majorEastAsia" w:hAnsi="Arial" w:cs="Arial"/>
                <w:sz w:val="22"/>
                <w:szCs w:val="22"/>
              </w:rPr>
              <w:t>211BX015</w:t>
            </w:r>
          </w:p>
        </w:tc>
        <w:tc>
          <w:tcPr>
            <w:tcW w:w="1657" w:type="pct"/>
            <w:vAlign w:val="center"/>
          </w:tcPr>
          <w:p w14:paraId="76FFC579" w14:textId="56C52538" w:rsidR="00291AB7" w:rsidRPr="00CD1A82" w:rsidRDefault="001E2D8F" w:rsidP="00F50679">
            <w:pPr>
              <w:rPr>
                <w:rFonts w:ascii="Arial" w:eastAsiaTheme="majorEastAsia" w:hAnsi="Arial" w:cs="Arial"/>
                <w:bCs/>
                <w:iCs/>
                <w:sz w:val="22"/>
                <w:szCs w:val="22"/>
              </w:rPr>
            </w:pPr>
            <w:r w:rsidRPr="00CD1A82">
              <w:rPr>
                <w:rFonts w:ascii="Arial" w:eastAsiaTheme="majorEastAsia" w:hAnsi="Arial" w:cs="Arial"/>
                <w:bCs/>
                <w:iCs/>
                <w:sz w:val="22"/>
                <w:szCs w:val="22"/>
              </w:rPr>
              <w:t>6211BX014</w:t>
            </w:r>
          </w:p>
        </w:tc>
      </w:tr>
      <w:tr w:rsidR="001E2D8F" w:rsidRPr="002D0027" w14:paraId="4562B952" w14:textId="77777777" w:rsidTr="001E2D8F">
        <w:trPr>
          <w:trHeight w:val="510"/>
        </w:trPr>
        <w:tc>
          <w:tcPr>
            <w:tcW w:w="1685" w:type="pct"/>
            <w:shd w:val="clear" w:color="auto" w:fill="5B0009"/>
            <w:vAlign w:val="center"/>
          </w:tcPr>
          <w:p w14:paraId="4EBA4B5E" w14:textId="44DCBD5F" w:rsidR="001E2D8F" w:rsidRPr="002D0027" w:rsidRDefault="001E2D8F" w:rsidP="001E2D8F">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rūšis</w:t>
            </w:r>
          </w:p>
        </w:tc>
        <w:tc>
          <w:tcPr>
            <w:tcW w:w="1658" w:type="pct"/>
            <w:vAlign w:val="center"/>
          </w:tcPr>
          <w:p w14:paraId="5BEA3967" w14:textId="0C032C76" w:rsidR="001E2D8F" w:rsidRPr="00CD1A82" w:rsidRDefault="001E2D8F" w:rsidP="001E2D8F">
            <w:pPr>
              <w:rPr>
                <w:rFonts w:ascii="Arial" w:eastAsiaTheme="majorEastAsia" w:hAnsi="Arial" w:cs="Arial"/>
                <w:bCs/>
                <w:iCs/>
                <w:sz w:val="22"/>
                <w:szCs w:val="22"/>
              </w:rPr>
            </w:pPr>
            <w:r w:rsidRPr="00CD1A82">
              <w:rPr>
                <w:rFonts w:ascii="Arial" w:eastAsiaTheme="majorEastAsia" w:hAnsi="Arial" w:cs="Arial"/>
                <w:bCs/>
                <w:iCs/>
                <w:sz w:val="22"/>
                <w:szCs w:val="22"/>
              </w:rPr>
              <w:t>Universitetinės</w:t>
            </w:r>
          </w:p>
        </w:tc>
        <w:tc>
          <w:tcPr>
            <w:tcW w:w="1657" w:type="pct"/>
            <w:vAlign w:val="center"/>
          </w:tcPr>
          <w:p w14:paraId="43A8FF9B" w14:textId="70CD6BFA" w:rsidR="001E2D8F" w:rsidRPr="00CD1A82" w:rsidRDefault="001E2D8F" w:rsidP="001E2D8F">
            <w:pPr>
              <w:rPr>
                <w:rFonts w:ascii="Arial" w:eastAsiaTheme="majorEastAsia" w:hAnsi="Arial" w:cs="Arial"/>
                <w:bCs/>
                <w:iCs/>
                <w:sz w:val="22"/>
                <w:szCs w:val="22"/>
              </w:rPr>
            </w:pPr>
            <w:r w:rsidRPr="00CD1A82">
              <w:rPr>
                <w:rFonts w:ascii="Arial" w:eastAsiaTheme="majorEastAsia" w:hAnsi="Arial" w:cs="Arial"/>
                <w:bCs/>
                <w:iCs/>
                <w:sz w:val="22"/>
                <w:szCs w:val="22"/>
              </w:rPr>
              <w:t>Universitetinės</w:t>
            </w:r>
          </w:p>
        </w:tc>
      </w:tr>
      <w:tr w:rsidR="001E2D8F" w:rsidRPr="002D0027" w14:paraId="459A442A" w14:textId="77777777" w:rsidTr="001E2D8F">
        <w:trPr>
          <w:trHeight w:val="510"/>
        </w:trPr>
        <w:tc>
          <w:tcPr>
            <w:tcW w:w="1685" w:type="pct"/>
            <w:shd w:val="clear" w:color="auto" w:fill="5B0009"/>
            <w:vAlign w:val="center"/>
          </w:tcPr>
          <w:p w14:paraId="776C5AB9" w14:textId="6210ACA4" w:rsidR="001E2D8F" w:rsidRPr="002D0027" w:rsidRDefault="001E2D8F" w:rsidP="001E2D8F">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forma (nuolatinė/ištęstine); trukmė (metais)</w:t>
            </w:r>
          </w:p>
        </w:tc>
        <w:tc>
          <w:tcPr>
            <w:tcW w:w="1658" w:type="pct"/>
            <w:vAlign w:val="center"/>
          </w:tcPr>
          <w:p w14:paraId="12E1668B" w14:textId="286A7622" w:rsidR="001E2D8F" w:rsidRPr="00CD1A82" w:rsidRDefault="001E2D8F" w:rsidP="001E2D8F">
            <w:pPr>
              <w:rPr>
                <w:rFonts w:ascii="Arial" w:eastAsiaTheme="majorEastAsia" w:hAnsi="Arial" w:cs="Arial"/>
                <w:bCs/>
                <w:iCs/>
                <w:sz w:val="22"/>
                <w:szCs w:val="22"/>
              </w:rPr>
            </w:pPr>
            <w:r w:rsidRPr="00CD1A82">
              <w:rPr>
                <w:rFonts w:ascii="Arial" w:eastAsiaTheme="majorEastAsia" w:hAnsi="Arial" w:cs="Arial"/>
                <w:bCs/>
                <w:iCs/>
                <w:sz w:val="22"/>
                <w:szCs w:val="22"/>
              </w:rPr>
              <w:t>Nuolatinė, 2 metai</w:t>
            </w:r>
          </w:p>
        </w:tc>
        <w:tc>
          <w:tcPr>
            <w:tcW w:w="1657" w:type="pct"/>
            <w:vAlign w:val="center"/>
          </w:tcPr>
          <w:p w14:paraId="6C27955F" w14:textId="7479D02D" w:rsidR="001E2D8F" w:rsidRPr="00CD1A82" w:rsidRDefault="001E2D8F" w:rsidP="001E2D8F">
            <w:pPr>
              <w:rPr>
                <w:rFonts w:ascii="Arial" w:eastAsiaTheme="majorEastAsia" w:hAnsi="Arial" w:cs="Arial"/>
                <w:bCs/>
                <w:iCs/>
                <w:sz w:val="22"/>
                <w:szCs w:val="22"/>
              </w:rPr>
            </w:pPr>
            <w:r w:rsidRPr="00CD1A82">
              <w:rPr>
                <w:rFonts w:ascii="Arial" w:eastAsiaTheme="majorEastAsia" w:hAnsi="Arial" w:cs="Arial"/>
                <w:bCs/>
                <w:iCs/>
                <w:sz w:val="22"/>
                <w:szCs w:val="22"/>
              </w:rPr>
              <w:t>Nuolatinė, 2 metai</w:t>
            </w:r>
          </w:p>
        </w:tc>
      </w:tr>
      <w:tr w:rsidR="00291AB7" w:rsidRPr="002D0027" w14:paraId="7BC931AD" w14:textId="77777777" w:rsidTr="001E2D8F">
        <w:trPr>
          <w:trHeight w:val="510"/>
        </w:trPr>
        <w:tc>
          <w:tcPr>
            <w:tcW w:w="1685" w:type="pct"/>
            <w:shd w:val="clear" w:color="auto" w:fill="5B0009"/>
            <w:vAlign w:val="center"/>
          </w:tcPr>
          <w:p w14:paraId="4A35D367" w14:textId="6B4FD070"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apimtis kreditais</w:t>
            </w:r>
          </w:p>
        </w:tc>
        <w:tc>
          <w:tcPr>
            <w:tcW w:w="1658" w:type="pct"/>
            <w:vAlign w:val="center"/>
          </w:tcPr>
          <w:p w14:paraId="0DFBEF96" w14:textId="52356077" w:rsidR="00291AB7" w:rsidRPr="00CD1A82" w:rsidRDefault="00EF60E0" w:rsidP="00F50679">
            <w:pPr>
              <w:rPr>
                <w:rFonts w:ascii="Arial" w:eastAsiaTheme="majorEastAsia" w:hAnsi="Arial" w:cs="Arial"/>
                <w:bCs/>
                <w:iCs/>
                <w:sz w:val="22"/>
                <w:szCs w:val="22"/>
              </w:rPr>
            </w:pPr>
            <w:r w:rsidRPr="00CD1A82">
              <w:rPr>
                <w:rFonts w:ascii="Arial" w:eastAsiaTheme="majorEastAsia" w:hAnsi="Arial" w:cs="Arial"/>
                <w:bCs/>
                <w:iCs/>
                <w:sz w:val="22"/>
                <w:szCs w:val="22"/>
              </w:rPr>
              <w:t>120</w:t>
            </w:r>
          </w:p>
        </w:tc>
        <w:tc>
          <w:tcPr>
            <w:tcW w:w="1657" w:type="pct"/>
            <w:vAlign w:val="center"/>
          </w:tcPr>
          <w:p w14:paraId="152306D1" w14:textId="2EE36639" w:rsidR="00291AB7" w:rsidRPr="00CD1A82" w:rsidRDefault="00EF60E0" w:rsidP="00F50679">
            <w:pPr>
              <w:rPr>
                <w:rFonts w:ascii="Arial" w:eastAsiaTheme="majorEastAsia" w:hAnsi="Arial" w:cs="Arial"/>
                <w:bCs/>
                <w:iCs/>
                <w:sz w:val="22"/>
                <w:szCs w:val="22"/>
              </w:rPr>
            </w:pPr>
            <w:r w:rsidRPr="00CD1A82">
              <w:rPr>
                <w:rFonts w:ascii="Arial" w:eastAsiaTheme="majorEastAsia" w:hAnsi="Arial" w:cs="Arial"/>
                <w:bCs/>
                <w:iCs/>
                <w:sz w:val="22"/>
                <w:szCs w:val="22"/>
              </w:rPr>
              <w:t>120</w:t>
            </w:r>
          </w:p>
        </w:tc>
      </w:tr>
      <w:tr w:rsidR="00291AB7" w:rsidRPr="002D0027" w14:paraId="417BA710" w14:textId="77777777" w:rsidTr="001E2D8F">
        <w:trPr>
          <w:trHeight w:val="510"/>
        </w:trPr>
        <w:tc>
          <w:tcPr>
            <w:tcW w:w="1685" w:type="pct"/>
            <w:shd w:val="clear" w:color="auto" w:fill="5B0009"/>
            <w:vAlign w:val="center"/>
          </w:tcPr>
          <w:p w14:paraId="7083AB10" w14:textId="44490DBD"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Suteikiamas laipsnis ir (ar) profesinė kvalifikacija</w:t>
            </w:r>
          </w:p>
        </w:tc>
        <w:tc>
          <w:tcPr>
            <w:tcW w:w="1658" w:type="pct"/>
            <w:vAlign w:val="center"/>
          </w:tcPr>
          <w:p w14:paraId="06467057" w14:textId="70384299" w:rsidR="00291AB7" w:rsidRPr="00CD1A82" w:rsidRDefault="00EF60E0" w:rsidP="00F50679">
            <w:pPr>
              <w:rPr>
                <w:rFonts w:ascii="Arial" w:eastAsiaTheme="majorEastAsia" w:hAnsi="Arial" w:cs="Arial"/>
                <w:bCs/>
                <w:iCs/>
                <w:sz w:val="22"/>
                <w:szCs w:val="22"/>
              </w:rPr>
            </w:pPr>
            <w:r w:rsidRPr="00CD1A82">
              <w:rPr>
                <w:rFonts w:ascii="Arial" w:eastAsiaTheme="majorEastAsia" w:hAnsi="Arial" w:cs="Arial"/>
                <w:bCs/>
                <w:iCs/>
                <w:sz w:val="22"/>
                <w:szCs w:val="22"/>
              </w:rPr>
              <w:t>Informatikos mokslų magistras</w:t>
            </w:r>
          </w:p>
        </w:tc>
        <w:tc>
          <w:tcPr>
            <w:tcW w:w="1657" w:type="pct"/>
            <w:vAlign w:val="center"/>
          </w:tcPr>
          <w:p w14:paraId="57505FE5" w14:textId="0E21B2A1" w:rsidR="00291AB7" w:rsidRPr="00CD1A82" w:rsidRDefault="00EF60E0" w:rsidP="00F50679">
            <w:pPr>
              <w:rPr>
                <w:rFonts w:ascii="Arial" w:eastAsiaTheme="majorEastAsia" w:hAnsi="Arial" w:cs="Arial"/>
                <w:bCs/>
                <w:iCs/>
                <w:sz w:val="22"/>
                <w:szCs w:val="22"/>
              </w:rPr>
            </w:pPr>
            <w:r w:rsidRPr="00CD1A82">
              <w:rPr>
                <w:rFonts w:ascii="Arial" w:eastAsiaTheme="majorEastAsia" w:hAnsi="Arial" w:cs="Arial"/>
                <w:bCs/>
                <w:iCs/>
                <w:sz w:val="22"/>
                <w:szCs w:val="22"/>
              </w:rPr>
              <w:t>Informatikos mokslų magistras</w:t>
            </w:r>
          </w:p>
        </w:tc>
      </w:tr>
      <w:tr w:rsidR="00EF60E0" w:rsidRPr="002D0027" w14:paraId="75E45DFC" w14:textId="77777777" w:rsidTr="001E2D8F">
        <w:trPr>
          <w:trHeight w:val="510"/>
        </w:trPr>
        <w:tc>
          <w:tcPr>
            <w:tcW w:w="1685" w:type="pct"/>
            <w:shd w:val="clear" w:color="auto" w:fill="5B0009"/>
            <w:vAlign w:val="center"/>
          </w:tcPr>
          <w:p w14:paraId="3FC4E69B" w14:textId="139CB325" w:rsidR="00EF60E0" w:rsidRPr="002D0027" w:rsidRDefault="00EF60E0" w:rsidP="00EF60E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vykdymo kalba</w:t>
            </w:r>
          </w:p>
        </w:tc>
        <w:tc>
          <w:tcPr>
            <w:tcW w:w="1658" w:type="pct"/>
            <w:vAlign w:val="center"/>
          </w:tcPr>
          <w:p w14:paraId="7FCFA152" w14:textId="54007449" w:rsidR="00EF60E0" w:rsidRPr="00CD1A82" w:rsidRDefault="00EF60E0" w:rsidP="00EF60E0">
            <w:pPr>
              <w:rPr>
                <w:rFonts w:ascii="Arial" w:eastAsiaTheme="majorEastAsia" w:hAnsi="Arial" w:cs="Arial"/>
                <w:bCs/>
                <w:iCs/>
                <w:sz w:val="22"/>
                <w:szCs w:val="22"/>
              </w:rPr>
            </w:pPr>
            <w:r w:rsidRPr="00CD1A82">
              <w:rPr>
                <w:rFonts w:ascii="Arial" w:eastAsiaTheme="majorEastAsia" w:hAnsi="Arial" w:cs="Arial"/>
                <w:bCs/>
                <w:iCs/>
                <w:sz w:val="22"/>
                <w:szCs w:val="22"/>
              </w:rPr>
              <w:t>Lietuvių ir anglų</w:t>
            </w:r>
          </w:p>
        </w:tc>
        <w:tc>
          <w:tcPr>
            <w:tcW w:w="1657" w:type="pct"/>
            <w:vAlign w:val="center"/>
          </w:tcPr>
          <w:p w14:paraId="5B6CBEE6" w14:textId="307A048A" w:rsidR="00EF60E0" w:rsidRPr="00CD1A82" w:rsidRDefault="00EF60E0" w:rsidP="00EF60E0">
            <w:pPr>
              <w:rPr>
                <w:rFonts w:ascii="Arial" w:eastAsiaTheme="majorEastAsia" w:hAnsi="Arial" w:cs="Arial"/>
                <w:bCs/>
                <w:iCs/>
                <w:sz w:val="22"/>
                <w:szCs w:val="22"/>
              </w:rPr>
            </w:pPr>
            <w:r w:rsidRPr="00CD1A82">
              <w:rPr>
                <w:rFonts w:ascii="Arial" w:eastAsiaTheme="majorEastAsia" w:hAnsi="Arial" w:cs="Arial"/>
                <w:bCs/>
                <w:iCs/>
                <w:sz w:val="22"/>
                <w:szCs w:val="22"/>
              </w:rPr>
              <w:t>Lietuvių ir anglų</w:t>
            </w:r>
          </w:p>
        </w:tc>
      </w:tr>
      <w:tr w:rsidR="00291AB7" w:rsidRPr="002D0027" w14:paraId="79E02768" w14:textId="77777777" w:rsidTr="001E2D8F">
        <w:trPr>
          <w:trHeight w:val="510"/>
        </w:trPr>
        <w:tc>
          <w:tcPr>
            <w:tcW w:w="1685" w:type="pct"/>
            <w:shd w:val="clear" w:color="auto" w:fill="5B0009"/>
            <w:vAlign w:val="center"/>
          </w:tcPr>
          <w:p w14:paraId="54F683FB" w14:textId="26287424"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Priėmimo reikalavimai</w:t>
            </w:r>
          </w:p>
        </w:tc>
        <w:tc>
          <w:tcPr>
            <w:tcW w:w="1658" w:type="pct"/>
            <w:vAlign w:val="center"/>
          </w:tcPr>
          <w:p w14:paraId="103222B5" w14:textId="240019E8" w:rsidR="00291AB7" w:rsidRPr="00CD1A82" w:rsidRDefault="00CD1A82" w:rsidP="00F50679">
            <w:pPr>
              <w:rPr>
                <w:rFonts w:ascii="Arial" w:eastAsiaTheme="majorEastAsia" w:hAnsi="Arial" w:cs="Arial"/>
                <w:bCs/>
                <w:iCs/>
                <w:sz w:val="22"/>
                <w:szCs w:val="22"/>
              </w:rPr>
            </w:pPr>
            <w:r w:rsidRPr="00CD1A82">
              <w:rPr>
                <w:rFonts w:ascii="Arial" w:eastAsiaTheme="majorEastAsia" w:hAnsi="Arial" w:cs="Arial"/>
                <w:bCs/>
                <w:iCs/>
                <w:sz w:val="22"/>
                <w:szCs w:val="22"/>
              </w:rPr>
              <w:t>Bakalauro išsilavinimas</w:t>
            </w:r>
          </w:p>
        </w:tc>
        <w:tc>
          <w:tcPr>
            <w:tcW w:w="1657" w:type="pct"/>
            <w:vAlign w:val="center"/>
          </w:tcPr>
          <w:p w14:paraId="6E6A2A28" w14:textId="0A29A023" w:rsidR="00291AB7" w:rsidRPr="00CD1A82" w:rsidRDefault="00CD1A82" w:rsidP="00F50679">
            <w:pPr>
              <w:rPr>
                <w:rFonts w:ascii="Arial" w:eastAsiaTheme="majorEastAsia" w:hAnsi="Arial" w:cs="Arial"/>
                <w:bCs/>
                <w:iCs/>
                <w:sz w:val="22"/>
                <w:szCs w:val="22"/>
              </w:rPr>
            </w:pPr>
            <w:r w:rsidRPr="00CD1A82">
              <w:rPr>
                <w:rFonts w:ascii="Arial" w:eastAsiaTheme="majorEastAsia" w:hAnsi="Arial" w:cs="Arial"/>
                <w:bCs/>
                <w:iCs/>
                <w:sz w:val="22"/>
                <w:szCs w:val="22"/>
              </w:rPr>
              <w:t>Bakalauro išsilavinimas</w:t>
            </w:r>
          </w:p>
        </w:tc>
      </w:tr>
      <w:tr w:rsidR="00291AB7" w:rsidRPr="002D0027" w14:paraId="212B2B8F" w14:textId="77777777" w:rsidTr="001E2D8F">
        <w:trPr>
          <w:trHeight w:val="510"/>
        </w:trPr>
        <w:tc>
          <w:tcPr>
            <w:tcW w:w="1685" w:type="pct"/>
            <w:shd w:val="clear" w:color="auto" w:fill="5B0009"/>
            <w:vAlign w:val="center"/>
          </w:tcPr>
          <w:p w14:paraId="2754A9C2" w14:textId="1B6E29D9" w:rsidR="00291AB7" w:rsidRPr="002D0027" w:rsidRDefault="00A85F3D"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įregistravimo data</w:t>
            </w:r>
          </w:p>
        </w:tc>
        <w:tc>
          <w:tcPr>
            <w:tcW w:w="1658" w:type="pct"/>
            <w:vAlign w:val="center"/>
          </w:tcPr>
          <w:p w14:paraId="76013D62" w14:textId="2DFB1A5D" w:rsidR="00291AB7" w:rsidRPr="00CD1A82" w:rsidRDefault="00CD1A82" w:rsidP="00F50679">
            <w:pPr>
              <w:rPr>
                <w:rStyle w:val="fontstyle01"/>
                <w:rFonts w:ascii="Arial" w:eastAsiaTheme="majorEastAsia" w:hAnsi="Arial" w:cs="Arial"/>
                <w:bCs/>
                <w:iCs/>
                <w:sz w:val="22"/>
                <w:szCs w:val="22"/>
              </w:rPr>
            </w:pPr>
            <w:r w:rsidRPr="00CD1A82">
              <w:rPr>
                <w:rStyle w:val="fontstyle01"/>
                <w:rFonts w:ascii="Arial" w:eastAsiaTheme="majorEastAsia" w:hAnsi="Arial" w:cs="Arial"/>
                <w:bCs/>
                <w:iCs/>
                <w:sz w:val="22"/>
                <w:szCs w:val="22"/>
              </w:rPr>
              <w:t>2</w:t>
            </w:r>
            <w:r w:rsidRPr="00CD1A82">
              <w:rPr>
                <w:rStyle w:val="fontstyle01"/>
                <w:rFonts w:ascii="Arial" w:eastAsiaTheme="majorEastAsia" w:hAnsi="Arial" w:cs="Arial"/>
                <w:sz w:val="22"/>
                <w:szCs w:val="22"/>
              </w:rPr>
              <w:t>009-08-31</w:t>
            </w:r>
          </w:p>
        </w:tc>
        <w:tc>
          <w:tcPr>
            <w:tcW w:w="1657" w:type="pct"/>
            <w:vAlign w:val="center"/>
          </w:tcPr>
          <w:p w14:paraId="289CC480" w14:textId="5989E029" w:rsidR="00291AB7" w:rsidRPr="00CD1A82" w:rsidRDefault="00CD1A82" w:rsidP="00F50679">
            <w:pPr>
              <w:rPr>
                <w:rFonts w:ascii="Arial" w:eastAsiaTheme="majorEastAsia" w:hAnsi="Arial" w:cs="Arial"/>
                <w:bCs/>
                <w:iCs/>
                <w:sz w:val="22"/>
                <w:szCs w:val="22"/>
              </w:rPr>
            </w:pPr>
            <w:r w:rsidRPr="00CD1A82">
              <w:rPr>
                <w:rFonts w:ascii="Arial" w:eastAsiaTheme="majorEastAsia" w:hAnsi="Arial" w:cs="Arial"/>
                <w:bCs/>
                <w:iCs/>
                <w:sz w:val="22"/>
                <w:szCs w:val="22"/>
              </w:rPr>
              <w:t>2011-07-01</w:t>
            </w:r>
          </w:p>
        </w:tc>
      </w:tr>
      <w:tr w:rsidR="00291AB7" w:rsidRPr="002D0027" w14:paraId="2B8B2012" w14:textId="77777777" w:rsidTr="001E2D8F">
        <w:trPr>
          <w:trHeight w:val="510"/>
        </w:trPr>
        <w:tc>
          <w:tcPr>
            <w:tcW w:w="1685" w:type="pct"/>
            <w:shd w:val="clear" w:color="auto" w:fill="5B0009"/>
            <w:vAlign w:val="center"/>
          </w:tcPr>
          <w:p w14:paraId="1032C440" w14:textId="1BFC645C"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Kita informacija (jungtinė/dviejų krypčių/</w:t>
            </w:r>
            <w:proofErr w:type="spellStart"/>
            <w:r w:rsidRPr="002D0027">
              <w:rPr>
                <w:rFonts w:ascii="Arial" w:eastAsiaTheme="majorEastAsia" w:hAnsi="Arial" w:cs="Arial"/>
                <w:iCs/>
                <w:color w:val="FFFFFF" w:themeColor="background1"/>
                <w:sz w:val="22"/>
                <w:szCs w:val="22"/>
              </w:rPr>
              <w:t>tarpkryptinė</w:t>
            </w:r>
            <w:proofErr w:type="spellEnd"/>
            <w:r w:rsidRPr="002D0027">
              <w:rPr>
                <w:rFonts w:ascii="Arial" w:eastAsiaTheme="majorEastAsia" w:hAnsi="Arial" w:cs="Arial"/>
                <w:iCs/>
                <w:color w:val="FFFFFF" w:themeColor="background1"/>
                <w:sz w:val="22"/>
                <w:szCs w:val="22"/>
              </w:rPr>
              <w:t>; kita)</w:t>
            </w:r>
          </w:p>
        </w:tc>
        <w:tc>
          <w:tcPr>
            <w:tcW w:w="1658" w:type="pct"/>
            <w:vAlign w:val="center"/>
          </w:tcPr>
          <w:p w14:paraId="069F80AD" w14:textId="19696960" w:rsidR="00291AB7" w:rsidRPr="00CD1A82" w:rsidRDefault="00CD1A82" w:rsidP="00F50679">
            <w:pPr>
              <w:rPr>
                <w:rStyle w:val="fontstyle01"/>
                <w:rFonts w:ascii="Arial" w:eastAsiaTheme="majorEastAsia" w:hAnsi="Arial" w:cs="Arial"/>
                <w:bCs/>
                <w:iCs/>
                <w:sz w:val="22"/>
                <w:szCs w:val="22"/>
              </w:rPr>
            </w:pPr>
            <w:r w:rsidRPr="00CD1A82">
              <w:rPr>
                <w:rStyle w:val="fontstyle01"/>
                <w:rFonts w:ascii="Arial" w:eastAsiaTheme="majorEastAsia" w:hAnsi="Arial" w:cs="Arial"/>
                <w:bCs/>
                <w:iCs/>
                <w:sz w:val="22"/>
                <w:szCs w:val="22"/>
              </w:rPr>
              <w:t>-</w:t>
            </w:r>
          </w:p>
        </w:tc>
        <w:tc>
          <w:tcPr>
            <w:tcW w:w="1657" w:type="pct"/>
            <w:vAlign w:val="center"/>
          </w:tcPr>
          <w:p w14:paraId="301833E2" w14:textId="7BFC519A" w:rsidR="00291AB7" w:rsidRPr="00CD1A82" w:rsidRDefault="00CD1A82" w:rsidP="00F50679">
            <w:pPr>
              <w:rPr>
                <w:rFonts w:ascii="Arial" w:eastAsiaTheme="majorEastAsia" w:hAnsi="Arial" w:cs="Arial"/>
                <w:bCs/>
                <w:iCs/>
                <w:sz w:val="22"/>
                <w:szCs w:val="22"/>
              </w:rPr>
            </w:pPr>
            <w:r w:rsidRPr="00CD1A82">
              <w:rPr>
                <w:rFonts w:ascii="Arial" w:eastAsiaTheme="majorEastAsia" w:hAnsi="Arial" w:cs="Arial"/>
                <w:bCs/>
                <w:iCs/>
                <w:sz w:val="22"/>
                <w:szCs w:val="22"/>
              </w:rPr>
              <w:t>-</w:t>
            </w:r>
          </w:p>
        </w:tc>
      </w:tr>
    </w:tbl>
    <w:p w14:paraId="56E3AAC4" w14:textId="726D842F" w:rsidR="00291AB7" w:rsidRPr="00D8335B" w:rsidRDefault="00291AB7" w:rsidP="00291AB7">
      <w:pPr>
        <w:rPr>
          <w:rFonts w:ascii="Arial" w:hAnsi="Arial" w:cs="Arial"/>
          <w:b/>
          <w:bCs/>
          <w:iCs/>
          <w:color w:val="5B0009"/>
          <w:sz w:val="22"/>
          <w:szCs w:val="22"/>
          <w:lang w:eastAsia="lt-LT"/>
        </w:rPr>
      </w:pPr>
    </w:p>
    <w:tbl>
      <w:tblPr>
        <w:tblStyle w:val="TableGrid"/>
        <w:tblW w:w="5000" w:type="pct"/>
        <w:tblLayout w:type="fixed"/>
        <w:tblLook w:val="04A0" w:firstRow="1" w:lastRow="0" w:firstColumn="1" w:lastColumn="0" w:noHBand="0" w:noVBand="1"/>
      </w:tblPr>
      <w:tblGrid>
        <w:gridCol w:w="3293"/>
        <w:gridCol w:w="3239"/>
        <w:gridCol w:w="3237"/>
      </w:tblGrid>
      <w:tr w:rsidR="00291AB7" w:rsidRPr="002D0027" w14:paraId="2914299A" w14:textId="77777777" w:rsidTr="009A0C40">
        <w:trPr>
          <w:trHeight w:val="510"/>
        </w:trPr>
        <w:tc>
          <w:tcPr>
            <w:tcW w:w="1685" w:type="pct"/>
            <w:shd w:val="clear" w:color="auto" w:fill="5B0009"/>
            <w:vAlign w:val="center"/>
          </w:tcPr>
          <w:p w14:paraId="771B0C6C" w14:textId="33744E0D"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pavadinimas</w:t>
            </w:r>
          </w:p>
        </w:tc>
        <w:tc>
          <w:tcPr>
            <w:tcW w:w="1658" w:type="pct"/>
            <w:shd w:val="clear" w:color="136C73" w:fill="FFFFFF" w:themeFill="background1"/>
            <w:vAlign w:val="center"/>
          </w:tcPr>
          <w:p w14:paraId="63B888AA" w14:textId="5C835FC0" w:rsidR="00291AB7" w:rsidRPr="00C36BD0" w:rsidRDefault="005A2F76" w:rsidP="00F50679">
            <w:pPr>
              <w:rPr>
                <w:rFonts w:ascii="Arial" w:eastAsiaTheme="majorEastAsia" w:hAnsi="Arial" w:cs="Arial"/>
                <w:b/>
                <w:iCs/>
                <w:sz w:val="22"/>
                <w:szCs w:val="22"/>
              </w:rPr>
            </w:pPr>
            <w:r w:rsidRPr="00C36BD0">
              <w:rPr>
                <w:rFonts w:ascii="Arial" w:eastAsiaTheme="majorEastAsia" w:hAnsi="Arial" w:cs="Arial"/>
                <w:b/>
                <w:iCs/>
                <w:sz w:val="22"/>
                <w:szCs w:val="22"/>
              </w:rPr>
              <w:t>Informacinių sistemų</w:t>
            </w:r>
            <w:r w:rsidR="00C45124" w:rsidRPr="00C36BD0">
              <w:rPr>
                <w:rFonts w:ascii="Arial" w:eastAsiaTheme="majorEastAsia" w:hAnsi="Arial" w:cs="Arial"/>
                <w:b/>
                <w:iCs/>
                <w:sz w:val="22"/>
                <w:szCs w:val="22"/>
              </w:rPr>
              <w:t xml:space="preserve"> programų inžinerija</w:t>
            </w:r>
          </w:p>
        </w:tc>
        <w:tc>
          <w:tcPr>
            <w:tcW w:w="1657" w:type="pct"/>
            <w:shd w:val="clear" w:color="136C73" w:fill="FFFFFF" w:themeFill="background1"/>
            <w:vAlign w:val="center"/>
          </w:tcPr>
          <w:p w14:paraId="395FBE4C" w14:textId="6FE59CAA" w:rsidR="00291AB7" w:rsidRPr="00C36BD0" w:rsidRDefault="00C45124" w:rsidP="00F50679">
            <w:pPr>
              <w:rPr>
                <w:rFonts w:ascii="Arial" w:eastAsiaTheme="majorEastAsia" w:hAnsi="Arial" w:cs="Arial"/>
                <w:b/>
                <w:iCs/>
                <w:sz w:val="22"/>
                <w:szCs w:val="22"/>
              </w:rPr>
            </w:pPr>
            <w:r w:rsidRPr="00C36BD0">
              <w:rPr>
                <w:rFonts w:ascii="Arial" w:eastAsiaTheme="majorEastAsia" w:hAnsi="Arial" w:cs="Arial"/>
                <w:b/>
                <w:iCs/>
                <w:sz w:val="22"/>
                <w:szCs w:val="22"/>
              </w:rPr>
              <w:t>Skaitmeninė grafika ir animacija</w:t>
            </w:r>
          </w:p>
        </w:tc>
      </w:tr>
      <w:tr w:rsidR="00291AB7" w:rsidRPr="002D0027" w14:paraId="52206648" w14:textId="77777777" w:rsidTr="009A0C40">
        <w:trPr>
          <w:trHeight w:val="510"/>
        </w:trPr>
        <w:tc>
          <w:tcPr>
            <w:tcW w:w="1685" w:type="pct"/>
            <w:shd w:val="clear" w:color="auto" w:fill="5B0009"/>
            <w:vAlign w:val="center"/>
          </w:tcPr>
          <w:p w14:paraId="058CB112" w14:textId="0763208E" w:rsidR="00291AB7" w:rsidRPr="002D0027" w:rsidRDefault="00291AB7"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Valstybinis kodas</w:t>
            </w:r>
          </w:p>
        </w:tc>
        <w:tc>
          <w:tcPr>
            <w:tcW w:w="1658" w:type="pct"/>
            <w:vAlign w:val="center"/>
          </w:tcPr>
          <w:p w14:paraId="0171B4E4" w14:textId="6C268986" w:rsidR="00291AB7" w:rsidRPr="00C36BD0" w:rsidRDefault="00C45124" w:rsidP="00F50679">
            <w:pPr>
              <w:rPr>
                <w:rStyle w:val="fontstyle01"/>
                <w:rFonts w:ascii="Arial" w:eastAsiaTheme="majorEastAsia" w:hAnsi="Arial" w:cs="Arial"/>
                <w:bCs/>
                <w:iCs/>
                <w:sz w:val="22"/>
                <w:szCs w:val="22"/>
              </w:rPr>
            </w:pPr>
            <w:r w:rsidRPr="00C36BD0">
              <w:rPr>
                <w:rStyle w:val="fontstyle01"/>
                <w:rFonts w:ascii="Arial" w:eastAsiaTheme="majorEastAsia" w:hAnsi="Arial" w:cs="Arial"/>
                <w:bCs/>
                <w:iCs/>
                <w:sz w:val="22"/>
                <w:szCs w:val="22"/>
              </w:rPr>
              <w:t>6</w:t>
            </w:r>
            <w:r w:rsidRPr="00C36BD0">
              <w:rPr>
                <w:rStyle w:val="fontstyle01"/>
                <w:rFonts w:ascii="Arial" w:eastAsiaTheme="majorEastAsia" w:hAnsi="Arial" w:cs="Arial"/>
                <w:bCs/>
                <w:sz w:val="22"/>
                <w:szCs w:val="22"/>
              </w:rPr>
              <w:t>211BX017</w:t>
            </w:r>
          </w:p>
        </w:tc>
        <w:tc>
          <w:tcPr>
            <w:tcW w:w="1657" w:type="pct"/>
            <w:vAlign w:val="center"/>
          </w:tcPr>
          <w:p w14:paraId="02354EE5" w14:textId="5287D0D2" w:rsidR="00291AB7" w:rsidRPr="00C36BD0" w:rsidRDefault="00C45124" w:rsidP="00F50679">
            <w:pPr>
              <w:rPr>
                <w:rFonts w:ascii="Arial" w:eastAsiaTheme="majorEastAsia" w:hAnsi="Arial" w:cs="Arial"/>
                <w:bCs/>
                <w:iCs/>
                <w:sz w:val="22"/>
                <w:szCs w:val="22"/>
              </w:rPr>
            </w:pPr>
            <w:r w:rsidRPr="00C36BD0">
              <w:rPr>
                <w:rFonts w:ascii="Arial" w:eastAsiaTheme="majorEastAsia" w:hAnsi="Arial" w:cs="Arial"/>
                <w:bCs/>
                <w:iCs/>
                <w:sz w:val="22"/>
                <w:szCs w:val="22"/>
              </w:rPr>
              <w:t>6211BX</w:t>
            </w:r>
            <w:r w:rsidR="009A0C40" w:rsidRPr="00C36BD0">
              <w:rPr>
                <w:rFonts w:ascii="Arial" w:eastAsiaTheme="majorEastAsia" w:hAnsi="Arial" w:cs="Arial"/>
                <w:bCs/>
                <w:iCs/>
                <w:sz w:val="22"/>
                <w:szCs w:val="22"/>
              </w:rPr>
              <w:t>016</w:t>
            </w:r>
          </w:p>
        </w:tc>
      </w:tr>
      <w:tr w:rsidR="009A0C40" w:rsidRPr="002D0027" w14:paraId="1A6FD723" w14:textId="77777777" w:rsidTr="009A0C40">
        <w:trPr>
          <w:trHeight w:val="510"/>
        </w:trPr>
        <w:tc>
          <w:tcPr>
            <w:tcW w:w="1685" w:type="pct"/>
            <w:shd w:val="clear" w:color="auto" w:fill="5B0009"/>
            <w:vAlign w:val="center"/>
          </w:tcPr>
          <w:p w14:paraId="4000BB3F" w14:textId="398CC651" w:rsidR="009A0C40" w:rsidRPr="002D0027" w:rsidRDefault="009A0C40" w:rsidP="009A0C4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rūšis</w:t>
            </w:r>
          </w:p>
        </w:tc>
        <w:tc>
          <w:tcPr>
            <w:tcW w:w="1658" w:type="pct"/>
            <w:vAlign w:val="center"/>
          </w:tcPr>
          <w:p w14:paraId="771C3E5E" w14:textId="4B4B6BB4"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Universitetinės</w:t>
            </w:r>
          </w:p>
        </w:tc>
        <w:tc>
          <w:tcPr>
            <w:tcW w:w="1657" w:type="pct"/>
            <w:vAlign w:val="center"/>
          </w:tcPr>
          <w:p w14:paraId="11919E3A" w14:textId="276FB8E6"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Universitetinės</w:t>
            </w:r>
          </w:p>
        </w:tc>
      </w:tr>
      <w:tr w:rsidR="009A0C40" w:rsidRPr="002D0027" w14:paraId="412454FC" w14:textId="77777777" w:rsidTr="009A0C40">
        <w:trPr>
          <w:trHeight w:val="510"/>
        </w:trPr>
        <w:tc>
          <w:tcPr>
            <w:tcW w:w="1685" w:type="pct"/>
            <w:shd w:val="clear" w:color="auto" w:fill="5B0009"/>
            <w:vAlign w:val="center"/>
          </w:tcPr>
          <w:p w14:paraId="4F9D18CE" w14:textId="21ABDAA8" w:rsidR="009A0C40" w:rsidRPr="002D0027" w:rsidRDefault="009A0C40" w:rsidP="009A0C4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forma (nuolatinė/ištęstine); trukmė (metais)</w:t>
            </w:r>
          </w:p>
        </w:tc>
        <w:tc>
          <w:tcPr>
            <w:tcW w:w="1658" w:type="pct"/>
            <w:vAlign w:val="center"/>
          </w:tcPr>
          <w:p w14:paraId="58CD6E6D" w14:textId="3A6A7557"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Nuolatinė, 2 metai</w:t>
            </w:r>
          </w:p>
        </w:tc>
        <w:tc>
          <w:tcPr>
            <w:tcW w:w="1657" w:type="pct"/>
            <w:vAlign w:val="center"/>
          </w:tcPr>
          <w:p w14:paraId="5C123266" w14:textId="21246EB6"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Nuolatinė, 2 metai</w:t>
            </w:r>
          </w:p>
        </w:tc>
      </w:tr>
      <w:tr w:rsidR="009A0C40" w:rsidRPr="002D0027" w14:paraId="3CE21482" w14:textId="77777777" w:rsidTr="009A0C40">
        <w:trPr>
          <w:trHeight w:val="510"/>
        </w:trPr>
        <w:tc>
          <w:tcPr>
            <w:tcW w:w="1685" w:type="pct"/>
            <w:shd w:val="clear" w:color="auto" w:fill="5B0009"/>
            <w:vAlign w:val="center"/>
          </w:tcPr>
          <w:p w14:paraId="29DD30E6" w14:textId="783E9330" w:rsidR="009A0C40" w:rsidRPr="002D0027" w:rsidRDefault="009A0C40" w:rsidP="009A0C4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lastRenderedPageBreak/>
              <w:t>Studijų programos apimtis kreditais</w:t>
            </w:r>
          </w:p>
        </w:tc>
        <w:tc>
          <w:tcPr>
            <w:tcW w:w="1658" w:type="pct"/>
            <w:vAlign w:val="center"/>
          </w:tcPr>
          <w:p w14:paraId="25A9A9DE" w14:textId="48E16ACB"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120</w:t>
            </w:r>
          </w:p>
        </w:tc>
        <w:tc>
          <w:tcPr>
            <w:tcW w:w="1657" w:type="pct"/>
            <w:vAlign w:val="center"/>
          </w:tcPr>
          <w:p w14:paraId="78E679F8" w14:textId="0ACADBE5"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120</w:t>
            </w:r>
          </w:p>
        </w:tc>
      </w:tr>
      <w:tr w:rsidR="00C36BD0" w:rsidRPr="002D0027" w14:paraId="47DA9AD0" w14:textId="77777777" w:rsidTr="009A0C40">
        <w:trPr>
          <w:trHeight w:val="510"/>
        </w:trPr>
        <w:tc>
          <w:tcPr>
            <w:tcW w:w="1685" w:type="pct"/>
            <w:shd w:val="clear" w:color="auto" w:fill="5B0009"/>
            <w:vAlign w:val="center"/>
          </w:tcPr>
          <w:p w14:paraId="48398AFB" w14:textId="17006188" w:rsidR="00C36BD0" w:rsidRPr="002D0027" w:rsidRDefault="00C36BD0" w:rsidP="00C36BD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Suteikiamas laipsnis ir (ar) profesinė kvalifikacija</w:t>
            </w:r>
          </w:p>
        </w:tc>
        <w:tc>
          <w:tcPr>
            <w:tcW w:w="1658" w:type="pct"/>
            <w:vAlign w:val="center"/>
          </w:tcPr>
          <w:p w14:paraId="62958B29" w14:textId="7B7FE960" w:rsidR="00C36BD0" w:rsidRPr="00C36BD0" w:rsidRDefault="00C36BD0" w:rsidP="00C36BD0">
            <w:pPr>
              <w:rPr>
                <w:rFonts w:ascii="Arial" w:eastAsiaTheme="majorEastAsia" w:hAnsi="Arial" w:cs="Arial"/>
                <w:bCs/>
                <w:iCs/>
                <w:sz w:val="22"/>
                <w:szCs w:val="22"/>
              </w:rPr>
            </w:pPr>
            <w:r w:rsidRPr="00C36BD0">
              <w:rPr>
                <w:rFonts w:ascii="Arial" w:eastAsiaTheme="majorEastAsia" w:hAnsi="Arial" w:cs="Arial"/>
                <w:bCs/>
                <w:iCs/>
                <w:sz w:val="22"/>
                <w:szCs w:val="22"/>
              </w:rPr>
              <w:t>Informatikos mokslų magistras</w:t>
            </w:r>
          </w:p>
        </w:tc>
        <w:tc>
          <w:tcPr>
            <w:tcW w:w="1657" w:type="pct"/>
            <w:vAlign w:val="center"/>
          </w:tcPr>
          <w:p w14:paraId="1E0884C7" w14:textId="75290AC6" w:rsidR="00C36BD0" w:rsidRPr="00C36BD0" w:rsidRDefault="00C36BD0" w:rsidP="00C36BD0">
            <w:pPr>
              <w:rPr>
                <w:rFonts w:ascii="Arial" w:eastAsiaTheme="majorEastAsia" w:hAnsi="Arial" w:cs="Arial"/>
                <w:bCs/>
                <w:iCs/>
                <w:sz w:val="22"/>
                <w:szCs w:val="22"/>
              </w:rPr>
            </w:pPr>
            <w:r w:rsidRPr="00C36BD0">
              <w:rPr>
                <w:rFonts w:ascii="Arial" w:eastAsiaTheme="majorEastAsia" w:hAnsi="Arial" w:cs="Arial"/>
                <w:bCs/>
                <w:iCs/>
                <w:sz w:val="22"/>
                <w:szCs w:val="22"/>
              </w:rPr>
              <w:t>Informatikos mokslų magistras</w:t>
            </w:r>
          </w:p>
        </w:tc>
      </w:tr>
      <w:tr w:rsidR="009A0C40" w:rsidRPr="002D0027" w14:paraId="2EE2FD42" w14:textId="77777777" w:rsidTr="009A0C40">
        <w:trPr>
          <w:trHeight w:val="510"/>
        </w:trPr>
        <w:tc>
          <w:tcPr>
            <w:tcW w:w="1685" w:type="pct"/>
            <w:shd w:val="clear" w:color="auto" w:fill="5B0009"/>
            <w:vAlign w:val="center"/>
          </w:tcPr>
          <w:p w14:paraId="2871F335" w14:textId="5C23B35A" w:rsidR="009A0C40" w:rsidRPr="002D0027" w:rsidRDefault="009A0C40" w:rsidP="009A0C4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vykdymo kalba</w:t>
            </w:r>
          </w:p>
        </w:tc>
        <w:tc>
          <w:tcPr>
            <w:tcW w:w="1658" w:type="pct"/>
            <w:vAlign w:val="center"/>
          </w:tcPr>
          <w:p w14:paraId="368C0355" w14:textId="7FE8C019"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Lietuvių</w:t>
            </w:r>
          </w:p>
        </w:tc>
        <w:tc>
          <w:tcPr>
            <w:tcW w:w="1657" w:type="pct"/>
            <w:vAlign w:val="center"/>
          </w:tcPr>
          <w:p w14:paraId="3468ADDE" w14:textId="1F1E8F06" w:rsidR="009A0C40" w:rsidRPr="00C36BD0" w:rsidRDefault="009A0C40" w:rsidP="009A0C40">
            <w:pPr>
              <w:rPr>
                <w:rFonts w:ascii="Arial" w:eastAsiaTheme="majorEastAsia" w:hAnsi="Arial" w:cs="Arial"/>
                <w:bCs/>
                <w:iCs/>
                <w:sz w:val="22"/>
                <w:szCs w:val="22"/>
              </w:rPr>
            </w:pPr>
            <w:r w:rsidRPr="00C36BD0">
              <w:rPr>
                <w:rFonts w:ascii="Arial" w:eastAsiaTheme="majorEastAsia" w:hAnsi="Arial" w:cs="Arial"/>
                <w:bCs/>
                <w:iCs/>
                <w:sz w:val="22"/>
                <w:szCs w:val="22"/>
              </w:rPr>
              <w:t>Lietuvių</w:t>
            </w:r>
          </w:p>
        </w:tc>
      </w:tr>
      <w:tr w:rsidR="00C36BD0" w:rsidRPr="002D0027" w14:paraId="1DB46E3D" w14:textId="77777777" w:rsidTr="009A0C40">
        <w:trPr>
          <w:trHeight w:val="510"/>
        </w:trPr>
        <w:tc>
          <w:tcPr>
            <w:tcW w:w="1685" w:type="pct"/>
            <w:shd w:val="clear" w:color="auto" w:fill="5B0009"/>
            <w:vAlign w:val="center"/>
          </w:tcPr>
          <w:p w14:paraId="551A9E1F" w14:textId="65E65275" w:rsidR="00C36BD0" w:rsidRPr="002D0027" w:rsidRDefault="00C36BD0" w:rsidP="00C36BD0">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Priėmimo reikalavimai</w:t>
            </w:r>
          </w:p>
        </w:tc>
        <w:tc>
          <w:tcPr>
            <w:tcW w:w="1658" w:type="pct"/>
            <w:vAlign w:val="center"/>
          </w:tcPr>
          <w:p w14:paraId="79310099" w14:textId="630748E3" w:rsidR="00C36BD0" w:rsidRPr="00C36BD0" w:rsidRDefault="00C36BD0" w:rsidP="00C36BD0">
            <w:pPr>
              <w:rPr>
                <w:rFonts w:ascii="Arial" w:eastAsiaTheme="majorEastAsia" w:hAnsi="Arial" w:cs="Arial"/>
                <w:bCs/>
                <w:iCs/>
                <w:sz w:val="22"/>
                <w:szCs w:val="22"/>
              </w:rPr>
            </w:pPr>
            <w:r w:rsidRPr="00C36BD0">
              <w:rPr>
                <w:rFonts w:ascii="Arial" w:eastAsiaTheme="majorEastAsia" w:hAnsi="Arial" w:cs="Arial"/>
                <w:bCs/>
                <w:iCs/>
                <w:sz w:val="22"/>
                <w:szCs w:val="22"/>
              </w:rPr>
              <w:t>Bakalauro išsilavinimas</w:t>
            </w:r>
          </w:p>
        </w:tc>
        <w:tc>
          <w:tcPr>
            <w:tcW w:w="1657" w:type="pct"/>
            <w:vAlign w:val="center"/>
          </w:tcPr>
          <w:p w14:paraId="67F0D8A7" w14:textId="29840974" w:rsidR="00C36BD0" w:rsidRPr="00C36BD0" w:rsidRDefault="00C36BD0" w:rsidP="00C36BD0">
            <w:pPr>
              <w:rPr>
                <w:rFonts w:ascii="Arial" w:eastAsiaTheme="majorEastAsia" w:hAnsi="Arial" w:cs="Arial"/>
                <w:bCs/>
                <w:iCs/>
                <w:sz w:val="22"/>
                <w:szCs w:val="22"/>
              </w:rPr>
            </w:pPr>
            <w:r w:rsidRPr="00C36BD0">
              <w:rPr>
                <w:rFonts w:ascii="Arial" w:eastAsiaTheme="majorEastAsia" w:hAnsi="Arial" w:cs="Arial"/>
                <w:bCs/>
                <w:iCs/>
                <w:sz w:val="22"/>
                <w:szCs w:val="22"/>
              </w:rPr>
              <w:t>Bakalauro išsilavinimas</w:t>
            </w:r>
          </w:p>
        </w:tc>
      </w:tr>
      <w:tr w:rsidR="00291AB7" w:rsidRPr="002D0027" w14:paraId="73A0D7D6" w14:textId="77777777" w:rsidTr="009A0C40">
        <w:trPr>
          <w:trHeight w:val="510"/>
        </w:trPr>
        <w:tc>
          <w:tcPr>
            <w:tcW w:w="1685" w:type="pct"/>
            <w:shd w:val="clear" w:color="auto" w:fill="5B0009"/>
            <w:vAlign w:val="center"/>
          </w:tcPr>
          <w:p w14:paraId="2DF5DF65" w14:textId="26B8A471" w:rsidR="00291AB7" w:rsidRPr="002D0027" w:rsidRDefault="00A85F3D"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Studijų programos įregistravimo data</w:t>
            </w:r>
          </w:p>
        </w:tc>
        <w:tc>
          <w:tcPr>
            <w:tcW w:w="1658" w:type="pct"/>
            <w:vAlign w:val="center"/>
          </w:tcPr>
          <w:p w14:paraId="4C87F93C" w14:textId="676AA01F" w:rsidR="00291AB7" w:rsidRPr="00C36BD0" w:rsidRDefault="00C36BD0" w:rsidP="00F50679">
            <w:pPr>
              <w:rPr>
                <w:rStyle w:val="fontstyle01"/>
                <w:rFonts w:ascii="Arial" w:eastAsiaTheme="majorEastAsia" w:hAnsi="Arial" w:cs="Arial"/>
                <w:bCs/>
                <w:iCs/>
                <w:sz w:val="22"/>
                <w:szCs w:val="22"/>
              </w:rPr>
            </w:pPr>
            <w:r w:rsidRPr="00C36BD0">
              <w:rPr>
                <w:rStyle w:val="fontstyle01"/>
                <w:rFonts w:ascii="Arial" w:eastAsiaTheme="majorEastAsia" w:hAnsi="Arial" w:cs="Arial"/>
                <w:bCs/>
                <w:iCs/>
                <w:sz w:val="22"/>
                <w:szCs w:val="22"/>
              </w:rPr>
              <w:t>2</w:t>
            </w:r>
            <w:r w:rsidRPr="00C36BD0">
              <w:rPr>
                <w:rStyle w:val="fontstyle01"/>
                <w:rFonts w:ascii="Arial" w:eastAsiaTheme="majorEastAsia" w:hAnsi="Arial" w:cs="Arial"/>
                <w:bCs/>
                <w:sz w:val="22"/>
                <w:szCs w:val="22"/>
              </w:rPr>
              <w:t>007-09-26</w:t>
            </w:r>
          </w:p>
        </w:tc>
        <w:tc>
          <w:tcPr>
            <w:tcW w:w="1657" w:type="pct"/>
            <w:vAlign w:val="center"/>
          </w:tcPr>
          <w:p w14:paraId="177160F2" w14:textId="19054191" w:rsidR="00291AB7" w:rsidRPr="00C36BD0" w:rsidRDefault="00C36BD0" w:rsidP="00F50679">
            <w:pPr>
              <w:rPr>
                <w:rFonts w:ascii="Arial" w:eastAsiaTheme="majorEastAsia" w:hAnsi="Arial" w:cs="Arial"/>
                <w:bCs/>
                <w:iCs/>
                <w:sz w:val="22"/>
                <w:szCs w:val="22"/>
              </w:rPr>
            </w:pPr>
            <w:r w:rsidRPr="00C36BD0">
              <w:rPr>
                <w:rFonts w:ascii="Arial" w:eastAsiaTheme="majorEastAsia" w:hAnsi="Arial" w:cs="Arial"/>
                <w:bCs/>
                <w:iCs/>
                <w:sz w:val="22"/>
                <w:szCs w:val="22"/>
              </w:rPr>
              <w:t>1997-05-19</w:t>
            </w:r>
          </w:p>
        </w:tc>
      </w:tr>
      <w:tr w:rsidR="00291AB7" w:rsidRPr="002D0027" w14:paraId="63954F6C" w14:textId="77777777" w:rsidTr="009A0C40">
        <w:trPr>
          <w:trHeight w:val="510"/>
        </w:trPr>
        <w:tc>
          <w:tcPr>
            <w:tcW w:w="1685" w:type="pct"/>
            <w:shd w:val="clear" w:color="auto" w:fill="5B0009"/>
            <w:vAlign w:val="center"/>
          </w:tcPr>
          <w:p w14:paraId="7C852838" w14:textId="357EDF5A" w:rsidR="00291AB7" w:rsidRPr="002D0027" w:rsidRDefault="008D61B1" w:rsidP="00F50679">
            <w:pPr>
              <w:rPr>
                <w:rFonts w:ascii="Arial" w:eastAsiaTheme="majorEastAsia" w:hAnsi="Arial" w:cs="Arial"/>
                <w:iCs/>
                <w:color w:val="FFFFFF" w:themeColor="background1"/>
                <w:sz w:val="22"/>
                <w:szCs w:val="22"/>
              </w:rPr>
            </w:pPr>
            <w:r w:rsidRPr="002D0027">
              <w:rPr>
                <w:rFonts w:ascii="Arial" w:eastAsiaTheme="majorEastAsia" w:hAnsi="Arial" w:cs="Arial"/>
                <w:iCs/>
                <w:color w:val="FFFFFF" w:themeColor="background1"/>
                <w:sz w:val="22"/>
                <w:szCs w:val="22"/>
              </w:rPr>
              <w:t>Kita informacija (jungtinė/dviejų krypčių/</w:t>
            </w:r>
            <w:proofErr w:type="spellStart"/>
            <w:r w:rsidRPr="002D0027">
              <w:rPr>
                <w:rFonts w:ascii="Arial" w:eastAsiaTheme="majorEastAsia" w:hAnsi="Arial" w:cs="Arial"/>
                <w:iCs/>
                <w:color w:val="FFFFFF" w:themeColor="background1"/>
                <w:sz w:val="22"/>
                <w:szCs w:val="22"/>
              </w:rPr>
              <w:t>tarpkryptinė</w:t>
            </w:r>
            <w:proofErr w:type="spellEnd"/>
            <w:r w:rsidRPr="002D0027">
              <w:rPr>
                <w:rFonts w:ascii="Arial" w:eastAsiaTheme="majorEastAsia" w:hAnsi="Arial" w:cs="Arial"/>
                <w:iCs/>
                <w:color w:val="FFFFFF" w:themeColor="background1"/>
                <w:sz w:val="22"/>
                <w:szCs w:val="22"/>
              </w:rPr>
              <w:t>; kita)</w:t>
            </w:r>
          </w:p>
        </w:tc>
        <w:tc>
          <w:tcPr>
            <w:tcW w:w="1658" w:type="pct"/>
            <w:vAlign w:val="center"/>
          </w:tcPr>
          <w:p w14:paraId="1B64F9BC" w14:textId="79B1151D" w:rsidR="00291AB7" w:rsidRPr="00C36BD0" w:rsidRDefault="00C36BD0" w:rsidP="00F50679">
            <w:pPr>
              <w:rPr>
                <w:rStyle w:val="fontstyle01"/>
                <w:rFonts w:ascii="Arial" w:eastAsiaTheme="majorEastAsia" w:hAnsi="Arial" w:cs="Arial"/>
                <w:bCs/>
                <w:iCs/>
                <w:sz w:val="22"/>
                <w:szCs w:val="22"/>
              </w:rPr>
            </w:pPr>
            <w:r w:rsidRPr="00C36BD0">
              <w:rPr>
                <w:rStyle w:val="fontstyle01"/>
                <w:rFonts w:ascii="Arial" w:eastAsiaTheme="majorEastAsia" w:hAnsi="Arial" w:cs="Arial"/>
                <w:bCs/>
                <w:iCs/>
                <w:sz w:val="22"/>
                <w:szCs w:val="22"/>
              </w:rPr>
              <w:t>-</w:t>
            </w:r>
          </w:p>
        </w:tc>
        <w:tc>
          <w:tcPr>
            <w:tcW w:w="1657" w:type="pct"/>
            <w:vAlign w:val="center"/>
          </w:tcPr>
          <w:p w14:paraId="0BCD71D9" w14:textId="1983F7A4" w:rsidR="00291AB7" w:rsidRPr="00C36BD0" w:rsidRDefault="00C36BD0" w:rsidP="00F50679">
            <w:pPr>
              <w:rPr>
                <w:rFonts w:ascii="Arial" w:eastAsiaTheme="majorEastAsia" w:hAnsi="Arial" w:cs="Arial"/>
                <w:bCs/>
                <w:iCs/>
                <w:sz w:val="22"/>
                <w:szCs w:val="22"/>
              </w:rPr>
            </w:pPr>
            <w:r w:rsidRPr="00C36BD0">
              <w:rPr>
                <w:rFonts w:ascii="Arial" w:eastAsiaTheme="majorEastAsia" w:hAnsi="Arial" w:cs="Arial"/>
                <w:bCs/>
                <w:iCs/>
                <w:sz w:val="22"/>
                <w:szCs w:val="22"/>
              </w:rPr>
              <w:t>-</w:t>
            </w:r>
          </w:p>
        </w:tc>
      </w:tr>
    </w:tbl>
    <w:p w14:paraId="7214C7E9" w14:textId="77777777" w:rsidR="00291AB7" w:rsidRPr="002D0027" w:rsidRDefault="00291AB7" w:rsidP="00291AB7">
      <w:pPr>
        <w:rPr>
          <w:rFonts w:ascii="Arial" w:hAnsi="Arial" w:cs="Arial"/>
          <w:iCs/>
          <w:color w:val="136C73"/>
          <w:lang w:eastAsia="lt-LT"/>
        </w:rPr>
      </w:pPr>
    </w:p>
    <w:p w14:paraId="22462225" w14:textId="77777777" w:rsidR="00291AB7" w:rsidRPr="002D0027" w:rsidRDefault="00291AB7" w:rsidP="00291AB7">
      <w:pPr>
        <w:spacing w:line="276" w:lineRule="auto"/>
        <w:rPr>
          <w:rFonts w:ascii="Arial" w:eastAsia="Calibri" w:hAnsi="Arial" w:cs="Arial"/>
          <w:lang w:eastAsia="lt-LT"/>
        </w:rPr>
      </w:pPr>
      <w:r w:rsidRPr="002D0027">
        <w:rPr>
          <w:rFonts w:ascii="Arial" w:eastAsia="Calibri" w:hAnsi="Arial" w:cs="Arial"/>
          <w:lang w:eastAsia="lt-LT"/>
        </w:rPr>
        <w:br w:type="page"/>
      </w:r>
    </w:p>
    <w:p w14:paraId="34464002" w14:textId="65603CBA" w:rsidR="00291AB7" w:rsidRPr="00D8335B" w:rsidRDefault="008D61B1" w:rsidP="008D61B1">
      <w:pPr>
        <w:jc w:val="center"/>
        <w:rPr>
          <w:rFonts w:ascii="Arial" w:eastAsiaTheme="majorEastAsia" w:hAnsi="Arial" w:cs="Arial"/>
          <w:b/>
          <w:bCs/>
          <w:color w:val="5B0009"/>
          <w:sz w:val="36"/>
          <w:szCs w:val="36"/>
          <w:lang w:eastAsia="en-US"/>
        </w:rPr>
      </w:pPr>
      <w:r w:rsidRPr="00D8335B">
        <w:rPr>
          <w:rFonts w:ascii="Arial" w:eastAsiaTheme="majorEastAsia" w:hAnsi="Arial" w:cs="Arial"/>
          <w:b/>
          <w:bCs/>
          <w:color w:val="5B0009"/>
          <w:sz w:val="36"/>
          <w:szCs w:val="36"/>
          <w:lang w:eastAsia="en-US"/>
        </w:rPr>
        <w:lastRenderedPageBreak/>
        <w:t>VERTINIMAS BALAIS PAGAL PAKOPĄ IR VERTINIMO SRITIS</w:t>
      </w:r>
    </w:p>
    <w:p w14:paraId="70C18002" w14:textId="77777777" w:rsidR="008D61B1" w:rsidRPr="002D0027" w:rsidRDefault="008D61B1" w:rsidP="008D61B1">
      <w:pPr>
        <w:jc w:val="center"/>
        <w:rPr>
          <w:rFonts w:ascii="Arial" w:hAnsi="Arial" w:cs="Arial"/>
          <w:iCs/>
          <w:lang w:eastAsia="lt-LT"/>
        </w:rPr>
      </w:pPr>
    </w:p>
    <w:p w14:paraId="1F7E8A35" w14:textId="77777777" w:rsidR="00A32D18" w:rsidRPr="002D0027" w:rsidRDefault="00A32D18" w:rsidP="00291AB7">
      <w:pPr>
        <w:rPr>
          <w:rFonts w:ascii="Arial" w:hAnsi="Arial" w:cs="Arial"/>
          <w:b/>
          <w:bCs/>
          <w:color w:val="136C73"/>
        </w:rPr>
      </w:pPr>
    </w:p>
    <w:p w14:paraId="0BB9118F" w14:textId="116FACE1" w:rsidR="00291AB7" w:rsidRPr="002D0027" w:rsidRDefault="00F468FC" w:rsidP="00291AB7">
      <w:pPr>
        <w:rPr>
          <w:rFonts w:ascii="Arial" w:hAnsi="Arial" w:cs="Arial"/>
        </w:rPr>
      </w:pPr>
      <w:r w:rsidRPr="00D8335B">
        <w:rPr>
          <w:rFonts w:ascii="Arial" w:hAnsi="Arial" w:cs="Arial"/>
          <w:b/>
          <w:bCs/>
          <w:color w:val="5B0009"/>
        </w:rPr>
        <w:t>Pirmosios pakopos</w:t>
      </w:r>
      <w:r w:rsidRPr="00D8335B">
        <w:rPr>
          <w:rFonts w:ascii="Arial" w:hAnsi="Arial" w:cs="Arial"/>
          <w:color w:val="5B0009"/>
        </w:rPr>
        <w:t xml:space="preserve"> </w:t>
      </w:r>
      <w:r w:rsidR="0040337F">
        <w:rPr>
          <w:rFonts w:ascii="Arial" w:hAnsi="Arial" w:cs="Arial"/>
        </w:rPr>
        <w:t>informatikos inžinerijos</w:t>
      </w:r>
      <w:r w:rsidRPr="002D0027">
        <w:rPr>
          <w:rFonts w:ascii="Arial" w:hAnsi="Arial" w:cs="Arial"/>
        </w:rPr>
        <w:t xml:space="preserve"> krypties studijos vertinamos </w:t>
      </w:r>
      <w:r w:rsidRPr="00D8335B">
        <w:rPr>
          <w:rFonts w:ascii="Arial" w:hAnsi="Arial" w:cs="Arial"/>
          <w:b/>
          <w:bCs/>
          <w:color w:val="5B0009"/>
        </w:rPr>
        <w:t>teigiamai</w:t>
      </w:r>
      <w:r w:rsidRPr="002D0027">
        <w:rPr>
          <w:rFonts w:ascii="Arial" w:hAnsi="Arial" w:cs="Arial"/>
        </w:rPr>
        <w:t>.</w:t>
      </w:r>
    </w:p>
    <w:p w14:paraId="4B09FF7E" w14:textId="77777777" w:rsidR="00F468FC" w:rsidRPr="002D0027" w:rsidRDefault="00F468FC" w:rsidP="00291AB7">
      <w:pPr>
        <w:rPr>
          <w:rFonts w:ascii="Arial" w:hAnsi="Arial" w:cs="Arial"/>
          <w:lang w:eastAsia="lt-LT"/>
        </w:rPr>
      </w:pPr>
    </w:p>
    <w:tbl>
      <w:tblPr>
        <w:tblStyle w:val="TableGrid"/>
        <w:tblW w:w="5000" w:type="pct"/>
        <w:tblLook w:val="04A0" w:firstRow="1" w:lastRow="0" w:firstColumn="1" w:lastColumn="0" w:noHBand="0" w:noVBand="1"/>
      </w:tblPr>
      <w:tblGrid>
        <w:gridCol w:w="683"/>
        <w:gridCol w:w="7225"/>
        <w:gridCol w:w="1861"/>
      </w:tblGrid>
      <w:tr w:rsidR="00291AB7" w:rsidRPr="002D0027" w14:paraId="426F2AE2" w14:textId="77777777" w:rsidTr="004C463C">
        <w:tc>
          <w:tcPr>
            <w:tcW w:w="683" w:type="dxa"/>
            <w:vAlign w:val="center"/>
          </w:tcPr>
          <w:p w14:paraId="55E34249" w14:textId="5A22032D" w:rsidR="00291AB7" w:rsidRPr="00D8335B" w:rsidRDefault="00291AB7" w:rsidP="00F50679">
            <w:pPr>
              <w:jc w:val="center"/>
              <w:rPr>
                <w:rFonts w:ascii="Arial" w:eastAsia="Calibri" w:hAnsi="Arial" w:cs="Arial"/>
                <w:b/>
                <w:iCs/>
                <w:color w:val="5B0009"/>
                <w:lang w:eastAsia="lt-LT"/>
              </w:rPr>
            </w:pPr>
            <w:r w:rsidRPr="00D8335B">
              <w:rPr>
                <w:rFonts w:ascii="Arial" w:eastAsia="Calibri" w:hAnsi="Arial" w:cs="Arial"/>
                <w:b/>
                <w:iCs/>
                <w:color w:val="5B0009"/>
                <w:lang w:eastAsia="lt-LT"/>
              </w:rPr>
              <w:t>N</w:t>
            </w:r>
            <w:r w:rsidR="008D61B1" w:rsidRPr="00D8335B">
              <w:rPr>
                <w:rFonts w:ascii="Arial" w:eastAsia="Calibri" w:hAnsi="Arial" w:cs="Arial"/>
                <w:b/>
                <w:iCs/>
                <w:color w:val="5B0009"/>
                <w:lang w:eastAsia="lt-LT"/>
              </w:rPr>
              <w:t>r</w:t>
            </w:r>
            <w:r w:rsidRPr="00D8335B">
              <w:rPr>
                <w:rFonts w:ascii="Arial" w:eastAsia="Calibri" w:hAnsi="Arial" w:cs="Arial"/>
                <w:b/>
                <w:iCs/>
                <w:color w:val="5B0009"/>
                <w:lang w:eastAsia="lt-LT"/>
              </w:rPr>
              <w:t>.</w:t>
            </w:r>
          </w:p>
        </w:tc>
        <w:tc>
          <w:tcPr>
            <w:tcW w:w="7225" w:type="dxa"/>
            <w:vAlign w:val="center"/>
          </w:tcPr>
          <w:p w14:paraId="0A72D239" w14:textId="71700159" w:rsidR="00291AB7" w:rsidRPr="002D0027" w:rsidRDefault="008D61B1" w:rsidP="00F50679">
            <w:pPr>
              <w:jc w:val="center"/>
              <w:rPr>
                <w:rFonts w:ascii="Arial" w:eastAsia="Calibri" w:hAnsi="Arial" w:cs="Arial"/>
                <w:b/>
                <w:iCs/>
                <w:color w:val="136C73"/>
                <w:lang w:eastAsia="lt-LT"/>
              </w:rPr>
            </w:pPr>
            <w:r w:rsidRPr="00D8335B">
              <w:rPr>
                <w:rFonts w:ascii="Arial" w:eastAsia="Calibri" w:hAnsi="Arial" w:cs="Arial"/>
                <w:b/>
                <w:iCs/>
                <w:color w:val="5B0009"/>
                <w:lang w:eastAsia="lt-LT"/>
              </w:rPr>
              <w:t>Vertinimo sritis</w:t>
            </w:r>
          </w:p>
        </w:tc>
        <w:tc>
          <w:tcPr>
            <w:tcW w:w="1861" w:type="dxa"/>
            <w:vAlign w:val="center"/>
          </w:tcPr>
          <w:p w14:paraId="71F7972A" w14:textId="56389440" w:rsidR="00291AB7" w:rsidRPr="002D0027" w:rsidRDefault="008D61B1" w:rsidP="00F50679">
            <w:pPr>
              <w:jc w:val="center"/>
              <w:rPr>
                <w:rFonts w:ascii="Arial" w:eastAsia="Calibri" w:hAnsi="Arial" w:cs="Arial"/>
                <w:b/>
                <w:iCs/>
                <w:color w:val="136C73"/>
                <w:lang w:eastAsia="lt-LT"/>
              </w:rPr>
            </w:pPr>
            <w:r w:rsidRPr="00D8335B">
              <w:rPr>
                <w:rFonts w:ascii="Arial" w:eastAsia="Calibri" w:hAnsi="Arial" w:cs="Arial"/>
                <w:b/>
                <w:color w:val="5B0009"/>
              </w:rPr>
              <w:t>Balai</w:t>
            </w:r>
            <w:r w:rsidR="00291AB7" w:rsidRPr="00D8335B">
              <w:rPr>
                <w:rStyle w:val="FootnoteReference"/>
                <w:rFonts w:ascii="Arial" w:eastAsia="Calibri" w:hAnsi="Arial" w:cs="Arial"/>
                <w:iCs/>
                <w:color w:val="5B0009"/>
                <w:lang w:eastAsia="lt-LT"/>
              </w:rPr>
              <w:footnoteReference w:customMarkFollows="1" w:id="4"/>
              <w:t>*</w:t>
            </w:r>
          </w:p>
        </w:tc>
      </w:tr>
      <w:tr w:rsidR="004C463C" w:rsidRPr="002D0027" w14:paraId="3CF67249" w14:textId="77777777" w:rsidTr="004C463C">
        <w:trPr>
          <w:trHeight w:val="397"/>
        </w:trPr>
        <w:tc>
          <w:tcPr>
            <w:tcW w:w="683" w:type="dxa"/>
            <w:vAlign w:val="center"/>
          </w:tcPr>
          <w:p w14:paraId="3DCCE70F"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1.</w:t>
            </w:r>
          </w:p>
        </w:tc>
        <w:tc>
          <w:tcPr>
            <w:tcW w:w="7225" w:type="dxa"/>
            <w:vAlign w:val="center"/>
          </w:tcPr>
          <w:p w14:paraId="78C904CF" w14:textId="6AFDC06B"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tikslai, rezultatai ir turinys</w:t>
            </w:r>
          </w:p>
        </w:tc>
        <w:tc>
          <w:tcPr>
            <w:tcW w:w="1861" w:type="dxa"/>
            <w:vAlign w:val="center"/>
          </w:tcPr>
          <w:p w14:paraId="52CA7BA6" w14:textId="0F2D500E"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6194ABEC" w14:textId="77777777" w:rsidTr="004C463C">
        <w:trPr>
          <w:trHeight w:val="397"/>
        </w:trPr>
        <w:tc>
          <w:tcPr>
            <w:tcW w:w="683" w:type="dxa"/>
            <w:vAlign w:val="center"/>
          </w:tcPr>
          <w:p w14:paraId="558B3256"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2.</w:t>
            </w:r>
          </w:p>
        </w:tc>
        <w:tc>
          <w:tcPr>
            <w:tcW w:w="7225" w:type="dxa"/>
            <w:vAlign w:val="center"/>
          </w:tcPr>
          <w:p w14:paraId="5816E296" w14:textId="642EE1CE"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Mokslo (meno) ir studijų veiklos sąsajos</w:t>
            </w:r>
          </w:p>
        </w:tc>
        <w:tc>
          <w:tcPr>
            <w:tcW w:w="1861" w:type="dxa"/>
            <w:vAlign w:val="center"/>
          </w:tcPr>
          <w:p w14:paraId="00FF6A11" w14:textId="5864D7C4"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3AF1E94D" w14:textId="77777777" w:rsidTr="004C463C">
        <w:trPr>
          <w:trHeight w:val="397"/>
        </w:trPr>
        <w:tc>
          <w:tcPr>
            <w:tcW w:w="683" w:type="dxa"/>
            <w:vAlign w:val="center"/>
          </w:tcPr>
          <w:p w14:paraId="1F945AD9"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3.</w:t>
            </w:r>
          </w:p>
        </w:tc>
        <w:tc>
          <w:tcPr>
            <w:tcW w:w="7225" w:type="dxa"/>
            <w:vAlign w:val="center"/>
          </w:tcPr>
          <w:p w14:paraId="196DFB2B" w14:textId="3355B671"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Studentų priėmimas ir parama</w:t>
            </w:r>
          </w:p>
        </w:tc>
        <w:tc>
          <w:tcPr>
            <w:tcW w:w="1861" w:type="dxa"/>
            <w:vAlign w:val="center"/>
          </w:tcPr>
          <w:p w14:paraId="2B496D46" w14:textId="2FB65A43"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3</w:t>
            </w:r>
          </w:p>
        </w:tc>
      </w:tr>
      <w:tr w:rsidR="004C463C" w:rsidRPr="002D0027" w14:paraId="5236FCB6" w14:textId="77777777" w:rsidTr="004C463C">
        <w:trPr>
          <w:trHeight w:val="397"/>
        </w:trPr>
        <w:tc>
          <w:tcPr>
            <w:tcW w:w="683" w:type="dxa"/>
            <w:vAlign w:val="center"/>
          </w:tcPr>
          <w:p w14:paraId="6D9004C3"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4.</w:t>
            </w:r>
          </w:p>
        </w:tc>
        <w:tc>
          <w:tcPr>
            <w:tcW w:w="7225" w:type="dxa"/>
            <w:vAlign w:val="center"/>
          </w:tcPr>
          <w:p w14:paraId="4913AC38" w14:textId="1543BEBE"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Studijavimas, studijų pasiekimais ir absolventų užimtumas</w:t>
            </w:r>
          </w:p>
        </w:tc>
        <w:tc>
          <w:tcPr>
            <w:tcW w:w="1861" w:type="dxa"/>
            <w:vAlign w:val="center"/>
          </w:tcPr>
          <w:p w14:paraId="12C2B218" w14:textId="01B190F0"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2C2A9C9F" w14:textId="77777777" w:rsidTr="004C463C">
        <w:trPr>
          <w:trHeight w:val="397"/>
        </w:trPr>
        <w:tc>
          <w:tcPr>
            <w:tcW w:w="683" w:type="dxa"/>
            <w:vAlign w:val="center"/>
          </w:tcPr>
          <w:p w14:paraId="2289C296"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5.</w:t>
            </w:r>
          </w:p>
        </w:tc>
        <w:tc>
          <w:tcPr>
            <w:tcW w:w="7225" w:type="dxa"/>
            <w:vAlign w:val="center"/>
          </w:tcPr>
          <w:p w14:paraId="19FAC09F" w14:textId="708AF8C5"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Dėstytojai</w:t>
            </w:r>
          </w:p>
        </w:tc>
        <w:tc>
          <w:tcPr>
            <w:tcW w:w="1861" w:type="dxa"/>
            <w:vAlign w:val="center"/>
          </w:tcPr>
          <w:p w14:paraId="43BC5C38" w14:textId="1411FD70"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6F49E25A" w14:textId="77777777" w:rsidTr="004C463C">
        <w:trPr>
          <w:trHeight w:val="397"/>
        </w:trPr>
        <w:tc>
          <w:tcPr>
            <w:tcW w:w="683" w:type="dxa"/>
            <w:vAlign w:val="center"/>
          </w:tcPr>
          <w:p w14:paraId="79C75627"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6.</w:t>
            </w:r>
          </w:p>
        </w:tc>
        <w:tc>
          <w:tcPr>
            <w:tcW w:w="7225" w:type="dxa"/>
            <w:vAlign w:val="center"/>
          </w:tcPr>
          <w:p w14:paraId="6F410090" w14:textId="701ACA67"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materialieji ištekliai</w:t>
            </w:r>
          </w:p>
        </w:tc>
        <w:tc>
          <w:tcPr>
            <w:tcW w:w="1861" w:type="dxa"/>
            <w:vAlign w:val="center"/>
          </w:tcPr>
          <w:p w14:paraId="2BBF91D2" w14:textId="113478A6"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394DB144" w14:textId="77777777" w:rsidTr="004C463C">
        <w:trPr>
          <w:trHeight w:val="397"/>
        </w:trPr>
        <w:tc>
          <w:tcPr>
            <w:tcW w:w="683" w:type="dxa"/>
            <w:vAlign w:val="center"/>
          </w:tcPr>
          <w:p w14:paraId="007D9853"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7.</w:t>
            </w:r>
          </w:p>
        </w:tc>
        <w:tc>
          <w:tcPr>
            <w:tcW w:w="7225" w:type="dxa"/>
            <w:vAlign w:val="center"/>
          </w:tcPr>
          <w:p w14:paraId="6D4964EB" w14:textId="5A91AAA1"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kokybės valdymas ir viešinimas</w:t>
            </w:r>
          </w:p>
        </w:tc>
        <w:tc>
          <w:tcPr>
            <w:tcW w:w="1861" w:type="dxa"/>
            <w:vAlign w:val="center"/>
          </w:tcPr>
          <w:p w14:paraId="33B17120" w14:textId="2505434F"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291AB7" w:rsidRPr="002D0027" w14:paraId="1F6EACC2" w14:textId="77777777" w:rsidTr="004C463C">
        <w:trPr>
          <w:trHeight w:val="397"/>
        </w:trPr>
        <w:tc>
          <w:tcPr>
            <w:tcW w:w="7908" w:type="dxa"/>
            <w:gridSpan w:val="2"/>
            <w:vAlign w:val="center"/>
          </w:tcPr>
          <w:p w14:paraId="749652F8" w14:textId="0D301C07" w:rsidR="00291AB7" w:rsidRPr="002D0027" w:rsidRDefault="00F468FC" w:rsidP="00F50679">
            <w:pPr>
              <w:jc w:val="right"/>
              <w:rPr>
                <w:rFonts w:ascii="Arial" w:eastAsia="Calibri" w:hAnsi="Arial" w:cs="Arial"/>
                <w:b/>
                <w:iCs/>
                <w:lang w:eastAsia="lt-LT"/>
              </w:rPr>
            </w:pPr>
            <w:r w:rsidRPr="002D0027">
              <w:rPr>
                <w:rFonts w:ascii="Arial" w:eastAsia="Calibri" w:hAnsi="Arial" w:cs="Arial"/>
                <w:b/>
                <w:iCs/>
                <w:lang w:eastAsia="lt-LT"/>
              </w:rPr>
              <w:t>I</w:t>
            </w:r>
            <w:r w:rsidRPr="002D0027">
              <w:rPr>
                <w:rFonts w:ascii="Arial" w:eastAsia="Calibri" w:hAnsi="Arial" w:cs="Arial"/>
                <w:b/>
                <w:iCs/>
              </w:rPr>
              <w:t>š viso</w:t>
            </w:r>
            <w:r w:rsidR="00291AB7" w:rsidRPr="002D0027">
              <w:rPr>
                <w:rFonts w:ascii="Arial" w:eastAsia="Calibri" w:hAnsi="Arial" w:cs="Arial"/>
                <w:b/>
                <w:iCs/>
                <w:lang w:eastAsia="lt-LT"/>
              </w:rPr>
              <w:t>:</w:t>
            </w:r>
          </w:p>
        </w:tc>
        <w:tc>
          <w:tcPr>
            <w:tcW w:w="1861" w:type="dxa"/>
            <w:vAlign w:val="center"/>
          </w:tcPr>
          <w:p w14:paraId="45F9E90F" w14:textId="1BA35D43" w:rsidR="00291AB7" w:rsidRPr="002D0027" w:rsidRDefault="004C463C" w:rsidP="00F50679">
            <w:pPr>
              <w:jc w:val="center"/>
              <w:rPr>
                <w:rFonts w:ascii="Arial" w:eastAsia="Calibri" w:hAnsi="Arial" w:cs="Arial"/>
                <w:iCs/>
                <w:lang w:eastAsia="lt-LT"/>
              </w:rPr>
            </w:pPr>
            <w:r>
              <w:rPr>
                <w:rFonts w:ascii="Arial" w:eastAsia="Calibri" w:hAnsi="Arial" w:cs="Arial"/>
                <w:iCs/>
                <w:lang w:eastAsia="lt-LT"/>
              </w:rPr>
              <w:t>27</w:t>
            </w:r>
          </w:p>
        </w:tc>
      </w:tr>
    </w:tbl>
    <w:p w14:paraId="73E64CD0" w14:textId="58D2D059" w:rsidR="00291AB7" w:rsidRPr="002D0027" w:rsidRDefault="00291AB7" w:rsidP="00291AB7">
      <w:pPr>
        <w:rPr>
          <w:rFonts w:ascii="Arial" w:hAnsi="Arial" w:cs="Arial"/>
          <w:lang w:eastAsia="lt-LT"/>
        </w:rPr>
      </w:pPr>
    </w:p>
    <w:p w14:paraId="2A8FCF02" w14:textId="77777777" w:rsidR="00F468FC" w:rsidRPr="002D0027" w:rsidRDefault="00F468FC" w:rsidP="00291AB7">
      <w:pPr>
        <w:rPr>
          <w:rFonts w:ascii="Arial" w:hAnsi="Arial" w:cs="Arial"/>
          <w:lang w:eastAsia="lt-LT"/>
        </w:rPr>
      </w:pPr>
    </w:p>
    <w:p w14:paraId="433D73AC" w14:textId="518A3C4B" w:rsidR="00291AB7" w:rsidRPr="002D0027" w:rsidRDefault="00F468FC" w:rsidP="00291AB7">
      <w:pPr>
        <w:rPr>
          <w:rFonts w:ascii="Arial" w:hAnsi="Arial" w:cs="Arial"/>
        </w:rPr>
      </w:pPr>
      <w:r w:rsidRPr="00D8335B">
        <w:rPr>
          <w:rFonts w:ascii="Arial" w:hAnsi="Arial" w:cs="Arial"/>
          <w:b/>
          <w:bCs/>
          <w:color w:val="5B0009"/>
        </w:rPr>
        <w:t>Antrosios pakopos</w:t>
      </w:r>
      <w:r w:rsidRPr="00D8335B">
        <w:rPr>
          <w:rFonts w:ascii="Arial" w:hAnsi="Arial" w:cs="Arial"/>
          <w:color w:val="5B0009"/>
        </w:rPr>
        <w:t xml:space="preserve"> </w:t>
      </w:r>
      <w:r w:rsidR="0040337F">
        <w:rPr>
          <w:rFonts w:ascii="Arial" w:hAnsi="Arial" w:cs="Arial"/>
        </w:rPr>
        <w:t>informatikos inžinerijos</w:t>
      </w:r>
      <w:r w:rsidRPr="002D0027">
        <w:rPr>
          <w:rFonts w:ascii="Arial" w:hAnsi="Arial" w:cs="Arial"/>
        </w:rPr>
        <w:t xml:space="preserve"> krypties studijos vertinamos </w:t>
      </w:r>
      <w:r w:rsidRPr="00D8335B">
        <w:rPr>
          <w:rFonts w:ascii="Arial" w:hAnsi="Arial" w:cs="Arial"/>
          <w:b/>
          <w:bCs/>
          <w:color w:val="5B0009"/>
        </w:rPr>
        <w:t>teigiama</w:t>
      </w:r>
      <w:r w:rsidRPr="002D0027">
        <w:rPr>
          <w:rFonts w:ascii="Arial" w:hAnsi="Arial" w:cs="Arial"/>
        </w:rPr>
        <w:t>.</w:t>
      </w:r>
    </w:p>
    <w:p w14:paraId="3E2DAA77" w14:textId="77777777" w:rsidR="00F468FC" w:rsidRPr="002D0027" w:rsidRDefault="00F468FC" w:rsidP="00291AB7">
      <w:pPr>
        <w:rPr>
          <w:rFonts w:ascii="Arial" w:hAnsi="Arial" w:cs="Arial"/>
          <w:lang w:eastAsia="lt-LT"/>
        </w:rPr>
      </w:pPr>
    </w:p>
    <w:tbl>
      <w:tblPr>
        <w:tblStyle w:val="TableGrid"/>
        <w:tblW w:w="5000" w:type="pct"/>
        <w:tblLook w:val="04A0" w:firstRow="1" w:lastRow="0" w:firstColumn="1" w:lastColumn="0" w:noHBand="0" w:noVBand="1"/>
      </w:tblPr>
      <w:tblGrid>
        <w:gridCol w:w="683"/>
        <w:gridCol w:w="7225"/>
        <w:gridCol w:w="1861"/>
      </w:tblGrid>
      <w:tr w:rsidR="00291AB7" w:rsidRPr="002D0027" w14:paraId="040B66D8" w14:textId="77777777" w:rsidTr="004C463C">
        <w:tc>
          <w:tcPr>
            <w:tcW w:w="683" w:type="dxa"/>
            <w:vAlign w:val="center"/>
          </w:tcPr>
          <w:p w14:paraId="278B72A4" w14:textId="64EBA884" w:rsidR="00291AB7" w:rsidRPr="002D0027" w:rsidRDefault="0040337F" w:rsidP="00F50679">
            <w:pPr>
              <w:jc w:val="center"/>
              <w:rPr>
                <w:rFonts w:ascii="Arial" w:eastAsia="Calibri" w:hAnsi="Arial" w:cs="Arial"/>
                <w:b/>
                <w:iCs/>
                <w:color w:val="136C73"/>
                <w:lang w:eastAsia="lt-LT"/>
              </w:rPr>
            </w:pPr>
            <w:r w:rsidRPr="00D8335B">
              <w:rPr>
                <w:rFonts w:ascii="Arial" w:eastAsia="Calibri" w:hAnsi="Arial" w:cs="Arial"/>
                <w:b/>
                <w:iCs/>
                <w:color w:val="5B0009"/>
                <w:lang w:eastAsia="lt-LT"/>
              </w:rPr>
              <w:t>Nr.</w:t>
            </w:r>
          </w:p>
        </w:tc>
        <w:tc>
          <w:tcPr>
            <w:tcW w:w="7225" w:type="dxa"/>
            <w:vAlign w:val="center"/>
          </w:tcPr>
          <w:p w14:paraId="2BB9B94C" w14:textId="441383BA" w:rsidR="00291AB7" w:rsidRPr="002D0027" w:rsidRDefault="008D61B1" w:rsidP="00F50679">
            <w:pPr>
              <w:jc w:val="center"/>
              <w:rPr>
                <w:rFonts w:ascii="Arial" w:eastAsia="Calibri" w:hAnsi="Arial" w:cs="Arial"/>
                <w:b/>
                <w:iCs/>
                <w:color w:val="136C73"/>
                <w:lang w:eastAsia="lt-LT"/>
              </w:rPr>
            </w:pPr>
            <w:r w:rsidRPr="00D8335B">
              <w:rPr>
                <w:rFonts w:ascii="Arial" w:eastAsia="Calibri" w:hAnsi="Arial" w:cs="Arial"/>
                <w:b/>
                <w:iCs/>
                <w:color w:val="5B0009"/>
                <w:lang w:eastAsia="lt-LT"/>
              </w:rPr>
              <w:t>Vertinimo sritis</w:t>
            </w:r>
          </w:p>
        </w:tc>
        <w:tc>
          <w:tcPr>
            <w:tcW w:w="1861" w:type="dxa"/>
            <w:vAlign w:val="center"/>
          </w:tcPr>
          <w:p w14:paraId="0F066989" w14:textId="74C5C527" w:rsidR="00291AB7" w:rsidRPr="002D0027" w:rsidRDefault="00F468FC" w:rsidP="00F50679">
            <w:pPr>
              <w:jc w:val="center"/>
              <w:rPr>
                <w:rFonts w:ascii="Arial" w:eastAsia="Calibri" w:hAnsi="Arial" w:cs="Arial"/>
                <w:b/>
                <w:iCs/>
                <w:color w:val="136C73"/>
                <w:lang w:eastAsia="lt-LT"/>
              </w:rPr>
            </w:pPr>
            <w:r w:rsidRPr="00D8335B">
              <w:rPr>
                <w:rFonts w:ascii="Arial" w:eastAsia="Calibri" w:hAnsi="Arial" w:cs="Arial"/>
                <w:b/>
                <w:color w:val="5B0009"/>
              </w:rPr>
              <w:t>Balai</w:t>
            </w:r>
            <w:r w:rsidR="00291AB7" w:rsidRPr="00D8335B">
              <w:rPr>
                <w:rStyle w:val="FootnoteReference"/>
                <w:rFonts w:ascii="Arial" w:eastAsia="Calibri" w:hAnsi="Arial" w:cs="Arial"/>
                <w:iCs/>
                <w:color w:val="5B0009"/>
                <w:lang w:eastAsia="lt-LT"/>
              </w:rPr>
              <w:footnoteReference w:customMarkFollows="1" w:id="5"/>
              <w:t>*</w:t>
            </w:r>
          </w:p>
        </w:tc>
      </w:tr>
      <w:tr w:rsidR="004C463C" w:rsidRPr="002D0027" w14:paraId="5801439A" w14:textId="77777777" w:rsidTr="004C463C">
        <w:trPr>
          <w:trHeight w:val="397"/>
        </w:trPr>
        <w:tc>
          <w:tcPr>
            <w:tcW w:w="683" w:type="dxa"/>
            <w:vAlign w:val="center"/>
          </w:tcPr>
          <w:p w14:paraId="4475172E"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1.</w:t>
            </w:r>
          </w:p>
        </w:tc>
        <w:tc>
          <w:tcPr>
            <w:tcW w:w="7225" w:type="dxa"/>
            <w:vAlign w:val="center"/>
          </w:tcPr>
          <w:p w14:paraId="5B0707B7" w14:textId="0A2BCA20"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tikslai, rezultatai ir turinys</w:t>
            </w:r>
          </w:p>
        </w:tc>
        <w:tc>
          <w:tcPr>
            <w:tcW w:w="1861" w:type="dxa"/>
            <w:vAlign w:val="center"/>
          </w:tcPr>
          <w:p w14:paraId="37BFE6AD" w14:textId="21AA0220"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093D7242" w14:textId="77777777" w:rsidTr="004C463C">
        <w:trPr>
          <w:trHeight w:val="397"/>
        </w:trPr>
        <w:tc>
          <w:tcPr>
            <w:tcW w:w="683" w:type="dxa"/>
            <w:vAlign w:val="center"/>
          </w:tcPr>
          <w:p w14:paraId="438B5319"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2.</w:t>
            </w:r>
          </w:p>
        </w:tc>
        <w:tc>
          <w:tcPr>
            <w:tcW w:w="7225" w:type="dxa"/>
            <w:vAlign w:val="center"/>
          </w:tcPr>
          <w:p w14:paraId="52FFABFD" w14:textId="159BA526"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Mokslo (meno) ir studijų veiklos sąsajos</w:t>
            </w:r>
          </w:p>
        </w:tc>
        <w:tc>
          <w:tcPr>
            <w:tcW w:w="1861" w:type="dxa"/>
            <w:vAlign w:val="center"/>
          </w:tcPr>
          <w:p w14:paraId="3575F4CF" w14:textId="12204C6F"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74C8DD34" w14:textId="77777777" w:rsidTr="004C463C">
        <w:trPr>
          <w:trHeight w:val="397"/>
        </w:trPr>
        <w:tc>
          <w:tcPr>
            <w:tcW w:w="683" w:type="dxa"/>
            <w:vAlign w:val="center"/>
          </w:tcPr>
          <w:p w14:paraId="15550547"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3.</w:t>
            </w:r>
          </w:p>
        </w:tc>
        <w:tc>
          <w:tcPr>
            <w:tcW w:w="7225" w:type="dxa"/>
            <w:vAlign w:val="center"/>
          </w:tcPr>
          <w:p w14:paraId="79B82A37" w14:textId="02AA4995"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Studentų priėmimas ir parama</w:t>
            </w:r>
          </w:p>
        </w:tc>
        <w:tc>
          <w:tcPr>
            <w:tcW w:w="1861" w:type="dxa"/>
            <w:vAlign w:val="center"/>
          </w:tcPr>
          <w:p w14:paraId="29386D61" w14:textId="7C210ABF"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3</w:t>
            </w:r>
          </w:p>
        </w:tc>
      </w:tr>
      <w:tr w:rsidR="004C463C" w:rsidRPr="002D0027" w14:paraId="74085EC7" w14:textId="77777777" w:rsidTr="004C463C">
        <w:trPr>
          <w:trHeight w:val="397"/>
        </w:trPr>
        <w:tc>
          <w:tcPr>
            <w:tcW w:w="683" w:type="dxa"/>
            <w:vAlign w:val="center"/>
          </w:tcPr>
          <w:p w14:paraId="58DB1238"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4.</w:t>
            </w:r>
          </w:p>
        </w:tc>
        <w:tc>
          <w:tcPr>
            <w:tcW w:w="7225" w:type="dxa"/>
            <w:vAlign w:val="center"/>
          </w:tcPr>
          <w:p w14:paraId="6756D1C6" w14:textId="79B2E238"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Studijavimas, studijų pasiekimais ir absolventų užimtumas</w:t>
            </w:r>
          </w:p>
        </w:tc>
        <w:tc>
          <w:tcPr>
            <w:tcW w:w="1861" w:type="dxa"/>
            <w:vAlign w:val="center"/>
          </w:tcPr>
          <w:p w14:paraId="08BA7432" w14:textId="1AA64C15"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44BDE6FE" w14:textId="77777777" w:rsidTr="004C463C">
        <w:trPr>
          <w:trHeight w:val="397"/>
        </w:trPr>
        <w:tc>
          <w:tcPr>
            <w:tcW w:w="683" w:type="dxa"/>
            <w:vAlign w:val="center"/>
          </w:tcPr>
          <w:p w14:paraId="0028F67A"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5.</w:t>
            </w:r>
          </w:p>
        </w:tc>
        <w:tc>
          <w:tcPr>
            <w:tcW w:w="7225" w:type="dxa"/>
            <w:vAlign w:val="center"/>
          </w:tcPr>
          <w:p w14:paraId="3E84554D" w14:textId="07383AD7"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Dėstytojai</w:t>
            </w:r>
          </w:p>
        </w:tc>
        <w:tc>
          <w:tcPr>
            <w:tcW w:w="1861" w:type="dxa"/>
            <w:vAlign w:val="center"/>
          </w:tcPr>
          <w:p w14:paraId="75C9408A" w14:textId="78C17D7E"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29C25AF4" w14:textId="77777777" w:rsidTr="004C463C">
        <w:trPr>
          <w:trHeight w:val="397"/>
        </w:trPr>
        <w:tc>
          <w:tcPr>
            <w:tcW w:w="683" w:type="dxa"/>
            <w:vAlign w:val="center"/>
          </w:tcPr>
          <w:p w14:paraId="445377AA"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6.</w:t>
            </w:r>
          </w:p>
        </w:tc>
        <w:tc>
          <w:tcPr>
            <w:tcW w:w="7225" w:type="dxa"/>
            <w:vAlign w:val="center"/>
          </w:tcPr>
          <w:p w14:paraId="512282FB" w14:textId="154F5F37"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materialieji ištekliai</w:t>
            </w:r>
          </w:p>
        </w:tc>
        <w:tc>
          <w:tcPr>
            <w:tcW w:w="1861" w:type="dxa"/>
            <w:vAlign w:val="center"/>
          </w:tcPr>
          <w:p w14:paraId="3407C94D" w14:textId="31F84FFF"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4C463C" w:rsidRPr="002D0027" w14:paraId="27FBED3F" w14:textId="77777777" w:rsidTr="004C463C">
        <w:trPr>
          <w:trHeight w:val="397"/>
        </w:trPr>
        <w:tc>
          <w:tcPr>
            <w:tcW w:w="683" w:type="dxa"/>
            <w:vAlign w:val="center"/>
          </w:tcPr>
          <w:p w14:paraId="2027FD29" w14:textId="77777777" w:rsidR="004C463C" w:rsidRPr="002D0027" w:rsidRDefault="004C463C" w:rsidP="004C463C">
            <w:pPr>
              <w:jc w:val="center"/>
              <w:rPr>
                <w:rFonts w:ascii="Arial" w:eastAsia="Calibri" w:hAnsi="Arial" w:cs="Arial"/>
                <w:iCs/>
                <w:lang w:eastAsia="lt-LT"/>
              </w:rPr>
            </w:pPr>
            <w:r w:rsidRPr="002D0027">
              <w:rPr>
                <w:rFonts w:ascii="Arial" w:eastAsia="Calibri" w:hAnsi="Arial" w:cs="Arial"/>
                <w:iCs/>
                <w:lang w:eastAsia="lt-LT"/>
              </w:rPr>
              <w:t>7.</w:t>
            </w:r>
          </w:p>
        </w:tc>
        <w:tc>
          <w:tcPr>
            <w:tcW w:w="7225" w:type="dxa"/>
            <w:vAlign w:val="center"/>
          </w:tcPr>
          <w:p w14:paraId="3927E26A" w14:textId="6151BE77" w:rsidR="004C463C" w:rsidRPr="002D0027" w:rsidRDefault="004C463C" w:rsidP="004C463C">
            <w:pPr>
              <w:jc w:val="both"/>
              <w:rPr>
                <w:rFonts w:ascii="Arial" w:eastAsia="Calibri" w:hAnsi="Arial" w:cs="Arial"/>
                <w:iCs/>
                <w:lang w:eastAsia="lt-LT"/>
              </w:rPr>
            </w:pPr>
            <w:r w:rsidRPr="002D0027">
              <w:rPr>
                <w:rFonts w:ascii="Arial" w:eastAsia="Calibri" w:hAnsi="Arial" w:cs="Arial"/>
                <w:iCs/>
                <w:lang w:eastAsia="lt-LT"/>
              </w:rPr>
              <w:t>Studijų kokybės valdymas ir viešinimas</w:t>
            </w:r>
          </w:p>
        </w:tc>
        <w:tc>
          <w:tcPr>
            <w:tcW w:w="1861" w:type="dxa"/>
            <w:vAlign w:val="center"/>
          </w:tcPr>
          <w:p w14:paraId="4A25D227" w14:textId="1E21C1FB" w:rsidR="004C463C" w:rsidRPr="002D0027" w:rsidRDefault="004C463C" w:rsidP="004C463C">
            <w:pPr>
              <w:jc w:val="center"/>
              <w:rPr>
                <w:rFonts w:ascii="Arial" w:eastAsia="Calibri" w:hAnsi="Arial" w:cs="Arial"/>
                <w:iCs/>
                <w:lang w:eastAsia="lt-LT"/>
              </w:rPr>
            </w:pPr>
            <w:r>
              <w:rPr>
                <w:rFonts w:ascii="Arial" w:eastAsia="Calibri" w:hAnsi="Arial" w:cs="Arial"/>
                <w:iCs/>
                <w:lang w:val="en-GB" w:eastAsia="lt-LT"/>
              </w:rPr>
              <w:t>4</w:t>
            </w:r>
          </w:p>
        </w:tc>
      </w:tr>
      <w:tr w:rsidR="00291AB7" w:rsidRPr="002D0027" w14:paraId="3EE6FFB2" w14:textId="77777777" w:rsidTr="004C463C">
        <w:trPr>
          <w:trHeight w:val="397"/>
        </w:trPr>
        <w:tc>
          <w:tcPr>
            <w:tcW w:w="7908" w:type="dxa"/>
            <w:gridSpan w:val="2"/>
            <w:vAlign w:val="center"/>
          </w:tcPr>
          <w:p w14:paraId="06C963E1" w14:textId="70A76F7A" w:rsidR="00291AB7" w:rsidRPr="002D0027" w:rsidRDefault="00F468FC" w:rsidP="00F50679">
            <w:pPr>
              <w:jc w:val="right"/>
              <w:rPr>
                <w:rFonts w:ascii="Arial" w:eastAsia="Calibri" w:hAnsi="Arial" w:cs="Arial"/>
                <w:b/>
                <w:iCs/>
                <w:lang w:eastAsia="lt-LT"/>
              </w:rPr>
            </w:pPr>
            <w:r w:rsidRPr="002D0027">
              <w:rPr>
                <w:rFonts w:ascii="Arial" w:eastAsia="Calibri" w:hAnsi="Arial" w:cs="Arial"/>
                <w:b/>
                <w:iCs/>
                <w:lang w:eastAsia="lt-LT"/>
              </w:rPr>
              <w:t>Iš viso</w:t>
            </w:r>
            <w:r w:rsidR="00291AB7" w:rsidRPr="002D0027">
              <w:rPr>
                <w:rFonts w:ascii="Arial" w:eastAsia="Calibri" w:hAnsi="Arial" w:cs="Arial"/>
                <w:b/>
                <w:iCs/>
                <w:lang w:eastAsia="lt-LT"/>
              </w:rPr>
              <w:t>:</w:t>
            </w:r>
          </w:p>
        </w:tc>
        <w:tc>
          <w:tcPr>
            <w:tcW w:w="1861" w:type="dxa"/>
            <w:vAlign w:val="center"/>
          </w:tcPr>
          <w:p w14:paraId="770967FB" w14:textId="08C23F8D" w:rsidR="00291AB7" w:rsidRPr="002D0027" w:rsidRDefault="004C463C" w:rsidP="00F50679">
            <w:pPr>
              <w:jc w:val="center"/>
              <w:rPr>
                <w:rFonts w:ascii="Arial" w:eastAsia="Calibri" w:hAnsi="Arial" w:cs="Arial"/>
                <w:iCs/>
                <w:lang w:eastAsia="lt-LT"/>
              </w:rPr>
            </w:pPr>
            <w:r>
              <w:rPr>
                <w:rFonts w:ascii="Arial" w:eastAsia="Calibri" w:hAnsi="Arial" w:cs="Arial"/>
                <w:iCs/>
                <w:lang w:eastAsia="lt-LT"/>
              </w:rPr>
              <w:t>27</w:t>
            </w:r>
          </w:p>
        </w:tc>
      </w:tr>
    </w:tbl>
    <w:p w14:paraId="3EEC1EB7" w14:textId="77777777" w:rsidR="00291AB7" w:rsidRPr="002D0027" w:rsidRDefault="00291AB7" w:rsidP="00291AB7">
      <w:pPr>
        <w:spacing w:line="276" w:lineRule="auto"/>
        <w:rPr>
          <w:rFonts w:ascii="Arial" w:eastAsia="Calibri" w:hAnsi="Arial" w:cs="Arial"/>
          <w:lang w:eastAsia="lt-LT"/>
        </w:rPr>
      </w:pPr>
    </w:p>
    <w:p w14:paraId="03631E29" w14:textId="77777777" w:rsidR="00291AB7" w:rsidRPr="002D0027" w:rsidRDefault="00291AB7" w:rsidP="00291AB7">
      <w:pPr>
        <w:spacing w:line="276" w:lineRule="auto"/>
        <w:rPr>
          <w:rFonts w:ascii="Arial" w:eastAsia="Calibri" w:hAnsi="Arial" w:cs="Arial"/>
          <w:lang w:eastAsia="lt-LT"/>
        </w:rPr>
      </w:pPr>
    </w:p>
    <w:p w14:paraId="0C88CFE8" w14:textId="77777777" w:rsidR="00291AB7" w:rsidRPr="002D0027" w:rsidRDefault="00291AB7" w:rsidP="00291AB7">
      <w:pPr>
        <w:spacing w:line="276" w:lineRule="auto"/>
        <w:rPr>
          <w:rFonts w:ascii="Arial" w:eastAsia="Calibri" w:hAnsi="Arial" w:cs="Arial"/>
          <w:lang w:val="en-GB" w:eastAsia="lt-LT"/>
        </w:rPr>
      </w:pPr>
    </w:p>
    <w:p w14:paraId="779CB5EB" w14:textId="77777777" w:rsidR="00291AB7" w:rsidRPr="002D0027" w:rsidRDefault="00291AB7" w:rsidP="00291AB7">
      <w:pPr>
        <w:spacing w:line="276" w:lineRule="auto"/>
        <w:rPr>
          <w:rFonts w:ascii="Arial" w:eastAsia="Calibri" w:hAnsi="Arial" w:cs="Arial"/>
          <w:lang w:val="en-GB" w:eastAsia="lt-LT"/>
        </w:rPr>
      </w:pPr>
      <w:r w:rsidRPr="002D0027">
        <w:rPr>
          <w:rFonts w:ascii="Arial" w:eastAsia="Calibri" w:hAnsi="Arial" w:cs="Arial"/>
          <w:lang w:val="en-GB" w:eastAsia="lt-LT"/>
        </w:rPr>
        <w:br w:type="page"/>
      </w:r>
    </w:p>
    <w:p w14:paraId="4D208739" w14:textId="77777777" w:rsidR="002B65A0" w:rsidRPr="000D455C" w:rsidRDefault="002B65A0" w:rsidP="002B65A0">
      <w:pPr>
        <w:pStyle w:val="Heading2"/>
        <w:rPr>
          <w:rFonts w:ascii="Arial" w:hAnsi="Arial" w:cs="Arial"/>
          <w:color w:val="5B0009"/>
          <w:sz w:val="28"/>
          <w:szCs w:val="28"/>
          <w:lang w:val="lt-LT"/>
        </w:rPr>
      </w:pPr>
      <w:bookmarkStart w:id="2" w:name="_Hlk173256996"/>
      <w:r w:rsidRPr="000D455C">
        <w:rPr>
          <w:rFonts w:ascii="Arial" w:hAnsi="Arial" w:cs="Arial"/>
          <w:color w:val="5B0009"/>
          <w:sz w:val="28"/>
          <w:szCs w:val="28"/>
        </w:rPr>
        <w:lastRenderedPageBreak/>
        <w:t>VERTINAMOJI SRITIS NR. 1: I</w:t>
      </w:r>
      <w:r w:rsidRPr="000D455C">
        <w:rPr>
          <w:rFonts w:ascii="Arial" w:hAnsi="Arial" w:cs="Arial"/>
          <w:color w:val="5B0009"/>
          <w:sz w:val="28"/>
          <w:szCs w:val="28"/>
          <w:lang w:val="lt-LT"/>
        </w:rPr>
        <w:t>ŠVADOS</w:t>
      </w:r>
    </w:p>
    <w:p w14:paraId="49A17AFA" w14:textId="77777777" w:rsidR="00291AB7" w:rsidRPr="002D0027" w:rsidRDefault="00291AB7" w:rsidP="00291AB7">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291AB7" w:rsidRPr="002D0027" w14:paraId="5F7BC16C" w14:textId="77777777" w:rsidTr="00F50679">
        <w:tc>
          <w:tcPr>
            <w:tcW w:w="1604" w:type="dxa"/>
            <w:vAlign w:val="center"/>
          </w:tcPr>
          <w:p w14:paraId="52F7AF79" w14:textId="2E4E6F57" w:rsidR="00291AB7" w:rsidRPr="000D455C" w:rsidRDefault="002B65A0"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VERTINAMOJI SRITIS NR. 1</w:t>
            </w:r>
          </w:p>
        </w:tc>
        <w:tc>
          <w:tcPr>
            <w:tcW w:w="1604" w:type="dxa"/>
            <w:vAlign w:val="center"/>
          </w:tcPr>
          <w:p w14:paraId="031388F5" w14:textId="29DE61B6" w:rsidR="00291AB7" w:rsidRPr="000D455C" w:rsidRDefault="00B22A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Nepatenkinamai</w:t>
            </w:r>
            <w:r w:rsidR="00291AB7" w:rsidRPr="000D455C">
              <w:rPr>
                <w:rFonts w:ascii="Arial" w:hAnsi="Arial" w:cs="Arial"/>
                <w:b/>
                <w:bCs/>
                <w:iCs/>
                <w:color w:val="5B0009"/>
                <w:sz w:val="22"/>
                <w:szCs w:val="22"/>
              </w:rPr>
              <w:t xml:space="preserve"> - 1</w:t>
            </w:r>
          </w:p>
          <w:p w14:paraId="1F79C3DF" w14:textId="368E4E32" w:rsidR="00291AB7" w:rsidRPr="002D0027" w:rsidRDefault="002B65A0" w:rsidP="00F50679">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w:t>
            </w:r>
            <w:r w:rsidR="00B22A87" w:rsidRPr="002D0027">
              <w:rPr>
                <w:rFonts w:ascii="Arial" w:hAnsi="Arial" w:cs="Arial"/>
                <w:iCs/>
                <w:sz w:val="18"/>
                <w:szCs w:val="18"/>
              </w:rPr>
              <w:t xml:space="preserve"> reikalavimų</w:t>
            </w:r>
          </w:p>
        </w:tc>
        <w:tc>
          <w:tcPr>
            <w:tcW w:w="1605" w:type="dxa"/>
            <w:vAlign w:val="center"/>
          </w:tcPr>
          <w:p w14:paraId="1D5C0394" w14:textId="0BD844CD" w:rsidR="00291AB7" w:rsidRPr="000D455C" w:rsidRDefault="00B22A87" w:rsidP="00B22A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Patenkinamai</w:t>
            </w:r>
            <w:r w:rsidR="002B65A0" w:rsidRPr="000D455C">
              <w:rPr>
                <w:rFonts w:ascii="Arial" w:hAnsi="Arial" w:cs="Arial"/>
                <w:b/>
                <w:bCs/>
                <w:iCs/>
                <w:color w:val="5B0009"/>
                <w:sz w:val="22"/>
                <w:szCs w:val="22"/>
              </w:rPr>
              <w:t xml:space="preserve"> </w:t>
            </w:r>
            <w:r w:rsidR="00291AB7" w:rsidRPr="000D455C">
              <w:rPr>
                <w:rFonts w:ascii="Arial" w:hAnsi="Arial" w:cs="Arial"/>
                <w:b/>
                <w:bCs/>
                <w:iCs/>
                <w:color w:val="5B0009"/>
                <w:sz w:val="22"/>
                <w:szCs w:val="22"/>
              </w:rPr>
              <w:t>- 2</w:t>
            </w:r>
          </w:p>
          <w:p w14:paraId="6E020CC5" w14:textId="16260D4B" w:rsidR="00291AB7" w:rsidRPr="002D0027" w:rsidRDefault="002B65A0" w:rsidP="00F50679">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w:t>
            </w:r>
            <w:r w:rsidR="00B22A87" w:rsidRPr="002D0027">
              <w:rPr>
                <w:rFonts w:ascii="Arial" w:hAnsi="Arial" w:cs="Arial"/>
                <w:iCs/>
                <w:sz w:val="18"/>
                <w:szCs w:val="18"/>
              </w:rPr>
              <w:t xml:space="preserve"> reikalavimus, </w:t>
            </w:r>
            <w:r w:rsidRPr="002D0027">
              <w:rPr>
                <w:rFonts w:ascii="Arial" w:hAnsi="Arial" w:cs="Arial"/>
                <w:iCs/>
                <w:sz w:val="18"/>
                <w:szCs w:val="18"/>
              </w:rPr>
              <w:t xml:space="preserve">tačiau </w:t>
            </w:r>
            <w:r w:rsidR="00B22A87" w:rsidRPr="002D0027">
              <w:rPr>
                <w:rFonts w:ascii="Arial" w:hAnsi="Arial" w:cs="Arial"/>
                <w:iCs/>
                <w:sz w:val="18"/>
                <w:szCs w:val="18"/>
              </w:rPr>
              <w:t>yra esminių trūkumų, kuriuos būtina pašalinti</w:t>
            </w:r>
          </w:p>
        </w:tc>
        <w:tc>
          <w:tcPr>
            <w:tcW w:w="1605" w:type="dxa"/>
            <w:vAlign w:val="center"/>
          </w:tcPr>
          <w:p w14:paraId="5FB0D0C2" w14:textId="2991CE38" w:rsidR="00291AB7" w:rsidRPr="000D455C" w:rsidRDefault="00B22A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Gerai</w:t>
            </w:r>
            <w:r w:rsidR="00291AB7" w:rsidRPr="000D455C">
              <w:rPr>
                <w:rFonts w:ascii="Arial" w:hAnsi="Arial" w:cs="Arial"/>
                <w:b/>
                <w:bCs/>
                <w:iCs/>
                <w:color w:val="5B0009"/>
                <w:sz w:val="22"/>
                <w:szCs w:val="22"/>
              </w:rPr>
              <w:t xml:space="preserve"> - 3 </w:t>
            </w:r>
          </w:p>
          <w:p w14:paraId="1D459199" w14:textId="45D59496" w:rsidR="00291AB7" w:rsidRPr="002D0027" w:rsidRDefault="002B65A0" w:rsidP="00F50679">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w:t>
            </w:r>
            <w:r w:rsidR="00B22A87" w:rsidRPr="002D0027">
              <w:rPr>
                <w:rFonts w:ascii="Arial" w:hAnsi="Arial" w:cs="Arial"/>
                <w:iCs/>
                <w:sz w:val="18"/>
                <w:szCs w:val="18"/>
              </w:rPr>
              <w:t xml:space="preserve">, </w:t>
            </w:r>
            <w:r w:rsidRPr="002D0027">
              <w:rPr>
                <w:rFonts w:ascii="Arial" w:hAnsi="Arial" w:cs="Arial"/>
                <w:iCs/>
                <w:sz w:val="18"/>
                <w:szCs w:val="18"/>
              </w:rPr>
              <w:t>tačiau yra</w:t>
            </w:r>
            <w:r w:rsidR="00B22A87" w:rsidRPr="002D0027">
              <w:rPr>
                <w:rFonts w:ascii="Arial" w:hAnsi="Arial" w:cs="Arial"/>
                <w:iCs/>
                <w:sz w:val="18"/>
                <w:szCs w:val="18"/>
              </w:rPr>
              <w:t xml:space="preserve"> trūkumų</w:t>
            </w:r>
            <w:r w:rsidRPr="002D0027">
              <w:rPr>
                <w:rFonts w:ascii="Arial" w:hAnsi="Arial" w:cs="Arial"/>
                <w:iCs/>
                <w:sz w:val="18"/>
                <w:szCs w:val="18"/>
              </w:rPr>
              <w:t>, kuriuos būtina pašalinti</w:t>
            </w:r>
          </w:p>
        </w:tc>
        <w:tc>
          <w:tcPr>
            <w:tcW w:w="1605" w:type="dxa"/>
            <w:vAlign w:val="center"/>
          </w:tcPr>
          <w:p w14:paraId="10EF5C5F" w14:textId="63813F36" w:rsidR="00291AB7" w:rsidRPr="000D455C" w:rsidRDefault="00B22A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Labai gerai</w:t>
            </w:r>
            <w:r w:rsidR="00291AB7" w:rsidRPr="000D455C">
              <w:rPr>
                <w:rFonts w:ascii="Arial" w:hAnsi="Arial" w:cs="Arial"/>
                <w:b/>
                <w:bCs/>
                <w:iCs/>
                <w:color w:val="5B0009"/>
                <w:sz w:val="22"/>
                <w:szCs w:val="22"/>
              </w:rPr>
              <w:t xml:space="preserve"> - 4</w:t>
            </w:r>
          </w:p>
          <w:p w14:paraId="49B76E6B" w14:textId="36CE1CA5" w:rsidR="00291AB7" w:rsidRPr="002D0027" w:rsidRDefault="002B65A0" w:rsidP="00F50679">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5" w:type="dxa"/>
            <w:vAlign w:val="center"/>
          </w:tcPr>
          <w:p w14:paraId="1D13EAC5" w14:textId="1B8B2A9C" w:rsidR="00291AB7" w:rsidRPr="000D455C" w:rsidRDefault="00DE32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Puikiai</w:t>
            </w:r>
            <w:r w:rsidR="00291AB7" w:rsidRPr="000D455C">
              <w:rPr>
                <w:rFonts w:ascii="Arial" w:hAnsi="Arial" w:cs="Arial"/>
                <w:b/>
                <w:bCs/>
                <w:iCs/>
                <w:color w:val="5B0009"/>
                <w:sz w:val="22"/>
                <w:szCs w:val="22"/>
              </w:rPr>
              <w:t xml:space="preserve"> - 5</w:t>
            </w:r>
          </w:p>
          <w:p w14:paraId="202250A0" w14:textId="50C9E44D" w:rsidR="00291AB7" w:rsidRPr="002D0027" w:rsidRDefault="002B65A0" w:rsidP="00F50679">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291AB7" w:rsidRPr="002D0027" w14:paraId="49B8B41E" w14:textId="77777777" w:rsidTr="00F50679">
        <w:tc>
          <w:tcPr>
            <w:tcW w:w="1604" w:type="dxa"/>
            <w:vAlign w:val="center"/>
          </w:tcPr>
          <w:p w14:paraId="29B82806" w14:textId="7D5574CE" w:rsidR="00291AB7" w:rsidRPr="000D455C" w:rsidRDefault="00B22A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Pirmoji pakopa</w:t>
            </w:r>
          </w:p>
        </w:tc>
        <w:tc>
          <w:tcPr>
            <w:tcW w:w="1604" w:type="dxa"/>
            <w:vAlign w:val="center"/>
          </w:tcPr>
          <w:p w14:paraId="18E43537"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05DA39F4"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1FEDF73F"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0732E8CF" w14:textId="1F0CC7A9" w:rsidR="00291AB7" w:rsidRPr="002D0027" w:rsidRDefault="004C463C" w:rsidP="00F50679">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605" w:type="dxa"/>
            <w:vAlign w:val="center"/>
          </w:tcPr>
          <w:p w14:paraId="4719F429"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r>
      <w:tr w:rsidR="00291AB7" w:rsidRPr="002D0027" w14:paraId="4ECB8AC0" w14:textId="77777777" w:rsidTr="00F50679">
        <w:tc>
          <w:tcPr>
            <w:tcW w:w="1604" w:type="dxa"/>
            <w:vAlign w:val="center"/>
          </w:tcPr>
          <w:p w14:paraId="4DE2B9F7" w14:textId="42E639B7" w:rsidR="00291AB7" w:rsidRPr="000D455C" w:rsidRDefault="00B22A87"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A</w:t>
            </w:r>
            <w:r w:rsidR="00840DB8" w:rsidRPr="000D455C">
              <w:rPr>
                <w:rFonts w:ascii="Arial" w:hAnsi="Arial" w:cs="Arial"/>
                <w:b/>
                <w:bCs/>
                <w:iCs/>
                <w:color w:val="5B0009"/>
                <w:sz w:val="22"/>
                <w:szCs w:val="22"/>
              </w:rPr>
              <w:t>n</w:t>
            </w:r>
            <w:r w:rsidRPr="000D455C">
              <w:rPr>
                <w:rFonts w:ascii="Arial" w:hAnsi="Arial" w:cs="Arial"/>
                <w:b/>
                <w:bCs/>
                <w:iCs/>
                <w:color w:val="5B0009"/>
                <w:sz w:val="22"/>
                <w:szCs w:val="22"/>
              </w:rPr>
              <w:t>troji pakopa</w:t>
            </w:r>
          </w:p>
        </w:tc>
        <w:tc>
          <w:tcPr>
            <w:tcW w:w="1604" w:type="dxa"/>
            <w:vAlign w:val="center"/>
          </w:tcPr>
          <w:p w14:paraId="0E05151F"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7407F850"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70CDFBC9"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c>
          <w:tcPr>
            <w:tcW w:w="1605" w:type="dxa"/>
            <w:vAlign w:val="center"/>
          </w:tcPr>
          <w:p w14:paraId="29414F6C" w14:textId="48546427" w:rsidR="00291AB7" w:rsidRPr="002D0027" w:rsidRDefault="004C463C" w:rsidP="00F50679">
            <w:pPr>
              <w:tabs>
                <w:tab w:val="left" w:pos="1298"/>
                <w:tab w:val="left" w:pos="1701"/>
                <w:tab w:val="left" w:pos="1985"/>
              </w:tabs>
              <w:jc w:val="center"/>
              <w:rPr>
                <w:rFonts w:ascii="Arial" w:hAnsi="Arial" w:cs="Arial"/>
                <w:iCs/>
                <w:sz w:val="22"/>
                <w:szCs w:val="22"/>
              </w:rPr>
            </w:pPr>
            <w:r>
              <w:rPr>
                <w:rFonts w:ascii="Arial" w:hAnsi="Arial" w:cs="Arial"/>
                <w:iCs/>
                <w:sz w:val="22"/>
                <w:szCs w:val="22"/>
              </w:rPr>
              <w:t>X</w:t>
            </w:r>
          </w:p>
        </w:tc>
        <w:tc>
          <w:tcPr>
            <w:tcW w:w="1605" w:type="dxa"/>
            <w:vAlign w:val="center"/>
          </w:tcPr>
          <w:p w14:paraId="4990B062" w14:textId="77777777" w:rsidR="00291AB7" w:rsidRPr="002D0027" w:rsidRDefault="00291AB7" w:rsidP="00F50679">
            <w:pPr>
              <w:tabs>
                <w:tab w:val="left" w:pos="1298"/>
                <w:tab w:val="left" w:pos="1701"/>
                <w:tab w:val="left" w:pos="1985"/>
              </w:tabs>
              <w:jc w:val="center"/>
              <w:rPr>
                <w:rFonts w:ascii="Arial" w:hAnsi="Arial" w:cs="Arial"/>
                <w:iCs/>
                <w:sz w:val="22"/>
                <w:szCs w:val="22"/>
              </w:rPr>
            </w:pPr>
          </w:p>
        </w:tc>
      </w:tr>
    </w:tbl>
    <w:p w14:paraId="7196B7D8" w14:textId="77777777" w:rsidR="00291AB7" w:rsidRPr="002D0027" w:rsidRDefault="00291AB7" w:rsidP="00CF1D8A">
      <w:pPr>
        <w:spacing w:line="276" w:lineRule="auto"/>
        <w:rPr>
          <w:rFonts w:ascii="Arial" w:hAnsi="Arial" w:cs="Arial"/>
          <w:b/>
          <w:bCs/>
          <w:color w:val="136C73"/>
          <w:sz w:val="22"/>
          <w:szCs w:val="22"/>
          <w:lang w:eastAsia="lt-LT"/>
        </w:rPr>
      </w:pPr>
    </w:p>
    <w:p w14:paraId="3E17E057" w14:textId="5FDBF355" w:rsidR="00291AB7" w:rsidRPr="000D455C" w:rsidRDefault="00A838F5" w:rsidP="00CF1D8A">
      <w:pPr>
        <w:spacing w:line="276" w:lineRule="auto"/>
        <w:rPr>
          <w:rFonts w:ascii="Arial" w:hAnsi="Arial" w:cs="Arial"/>
          <w:b/>
          <w:bCs/>
          <w:iCs/>
          <w:color w:val="5B0009"/>
          <w:sz w:val="22"/>
          <w:szCs w:val="22"/>
          <w:lang w:eastAsia="lt-LT"/>
        </w:rPr>
      </w:pPr>
      <w:bookmarkStart w:id="3" w:name="_Hlk173917551"/>
      <w:r w:rsidRPr="000D455C">
        <w:rPr>
          <w:rFonts w:ascii="Arial" w:hAnsi="Arial" w:cs="Arial"/>
          <w:b/>
          <w:bCs/>
          <w:iCs/>
          <w:color w:val="5B0009"/>
          <w:sz w:val="22"/>
          <w:szCs w:val="22"/>
          <w:lang w:eastAsia="lt-LT"/>
        </w:rPr>
        <w:t>PAG</w:t>
      </w:r>
      <w:r w:rsidR="002B65A0" w:rsidRPr="000D455C">
        <w:rPr>
          <w:rFonts w:ascii="Arial" w:hAnsi="Arial" w:cs="Arial"/>
          <w:b/>
          <w:bCs/>
          <w:iCs/>
          <w:color w:val="5B0009"/>
          <w:sz w:val="22"/>
          <w:szCs w:val="22"/>
          <w:lang w:eastAsia="lt-LT"/>
        </w:rPr>
        <w:t>IRTINI ASPEKTAI</w:t>
      </w:r>
    </w:p>
    <w:bookmarkEnd w:id="3"/>
    <w:p w14:paraId="350641A6" w14:textId="77777777" w:rsidR="00291AB7" w:rsidRPr="002D0027" w:rsidRDefault="00291AB7" w:rsidP="00CF1D8A">
      <w:pPr>
        <w:spacing w:line="276" w:lineRule="auto"/>
        <w:rPr>
          <w:rFonts w:ascii="Arial" w:hAnsi="Arial" w:cs="Arial"/>
          <w:b/>
          <w:bCs/>
          <w:color w:val="136C73"/>
          <w:sz w:val="22"/>
          <w:szCs w:val="22"/>
          <w:lang w:eastAsia="lt-LT"/>
        </w:rPr>
      </w:pPr>
    </w:p>
    <w:p w14:paraId="78898529" w14:textId="15E70AD7" w:rsidR="33863B22" w:rsidRDefault="33863B22" w:rsidP="2D9110D7">
      <w:pPr>
        <w:pStyle w:val="ListParagraph"/>
        <w:numPr>
          <w:ilvl w:val="0"/>
          <w:numId w:val="28"/>
        </w:numPr>
        <w:spacing w:line="276" w:lineRule="auto"/>
        <w:rPr>
          <w:rFonts w:ascii="Arial" w:hAnsi="Arial" w:cs="Arial"/>
          <w:sz w:val="22"/>
          <w:szCs w:val="22"/>
          <w:lang w:val="lt-LT" w:eastAsia="lt-LT"/>
        </w:rPr>
      </w:pPr>
      <w:r w:rsidRPr="2D9110D7">
        <w:rPr>
          <w:rFonts w:ascii="Arial" w:hAnsi="Arial" w:cs="Arial"/>
          <w:sz w:val="22"/>
          <w:szCs w:val="22"/>
          <w:lang w:val="lt-LT" w:eastAsia="lt-LT"/>
        </w:rPr>
        <w:t xml:space="preserve">Lankstumo galimybės. </w:t>
      </w:r>
    </w:p>
    <w:p w14:paraId="32AE0533" w14:textId="61C03E8A" w:rsidR="33863B22" w:rsidRDefault="33863B22" w:rsidP="2D9110D7">
      <w:pPr>
        <w:pStyle w:val="ListParagraph"/>
        <w:numPr>
          <w:ilvl w:val="0"/>
          <w:numId w:val="28"/>
        </w:numPr>
        <w:spacing w:line="276" w:lineRule="auto"/>
        <w:rPr>
          <w:rFonts w:ascii="Arial" w:hAnsi="Arial" w:cs="Arial"/>
          <w:sz w:val="22"/>
          <w:szCs w:val="22"/>
          <w:lang w:val="lt-LT" w:eastAsia="lt-LT"/>
        </w:rPr>
      </w:pPr>
      <w:r w:rsidRPr="2D9110D7">
        <w:rPr>
          <w:rFonts w:ascii="Arial" w:hAnsi="Arial" w:cs="Arial"/>
          <w:sz w:val="22"/>
          <w:szCs w:val="22"/>
          <w:lang w:val="lt-LT" w:eastAsia="lt-LT"/>
        </w:rPr>
        <w:t xml:space="preserve">Sąsaja tarp baigiamojo darbo ir darbo rinkos yra teigiama. </w:t>
      </w:r>
    </w:p>
    <w:p w14:paraId="32BCDF8F" w14:textId="50297F5C" w:rsidR="33863B22" w:rsidRDefault="33863B22" w:rsidP="2D9110D7">
      <w:pPr>
        <w:pStyle w:val="ListParagraph"/>
        <w:numPr>
          <w:ilvl w:val="0"/>
          <w:numId w:val="28"/>
        </w:numPr>
        <w:spacing w:line="276" w:lineRule="auto"/>
        <w:rPr>
          <w:rFonts w:ascii="Arial" w:hAnsi="Arial" w:cs="Arial"/>
          <w:sz w:val="22"/>
          <w:szCs w:val="22"/>
          <w:lang w:val="lt-LT" w:eastAsia="lt-LT"/>
        </w:rPr>
      </w:pPr>
      <w:r w:rsidRPr="78BAA4A9">
        <w:rPr>
          <w:rFonts w:ascii="Arial" w:hAnsi="Arial" w:cs="Arial"/>
          <w:sz w:val="22"/>
          <w:szCs w:val="22"/>
          <w:lang w:val="lt-LT" w:eastAsia="lt-LT"/>
        </w:rPr>
        <w:t xml:space="preserve">Studijų programos </w:t>
      </w:r>
      <w:r w:rsidR="4534752C" w:rsidRPr="78BAA4A9">
        <w:rPr>
          <w:rFonts w:ascii="Arial" w:hAnsi="Arial" w:cs="Arial"/>
          <w:sz w:val="22"/>
          <w:szCs w:val="22"/>
          <w:lang w:val="lt-LT" w:eastAsia="lt-LT"/>
        </w:rPr>
        <w:t xml:space="preserve">studijų </w:t>
      </w:r>
      <w:r w:rsidRPr="78BAA4A9">
        <w:rPr>
          <w:rFonts w:ascii="Arial" w:hAnsi="Arial" w:cs="Arial"/>
          <w:sz w:val="22"/>
          <w:szCs w:val="22"/>
          <w:lang w:val="lt-LT" w:eastAsia="lt-LT"/>
        </w:rPr>
        <w:t xml:space="preserve">rezultatų ir atskirų dalykų atitikimas, išskyrus kai kurias nedideles problemas, yra labai gerai suderintas. </w:t>
      </w:r>
    </w:p>
    <w:p w14:paraId="0BB939AB" w14:textId="1F259E3F" w:rsidR="33863B22" w:rsidRDefault="33863B22" w:rsidP="2D9110D7">
      <w:pPr>
        <w:pStyle w:val="ListParagraph"/>
        <w:numPr>
          <w:ilvl w:val="0"/>
          <w:numId w:val="28"/>
        </w:numPr>
        <w:spacing w:line="276" w:lineRule="auto"/>
        <w:rPr>
          <w:rFonts w:ascii="Arial" w:hAnsi="Arial" w:cs="Arial"/>
          <w:sz w:val="22"/>
          <w:szCs w:val="22"/>
          <w:lang w:val="lt-LT" w:eastAsia="lt-LT"/>
        </w:rPr>
      </w:pPr>
      <w:r w:rsidRPr="2D9110D7">
        <w:rPr>
          <w:rFonts w:ascii="Arial" w:hAnsi="Arial" w:cs="Arial"/>
          <w:sz w:val="22"/>
          <w:szCs w:val="22"/>
          <w:lang w:val="lt-LT" w:eastAsia="lt-LT"/>
        </w:rPr>
        <w:t>Programos sandaros aktualumas ir jų suderinamumas su darbo rinka bei universiteto prioritetais.</w:t>
      </w:r>
    </w:p>
    <w:p w14:paraId="63CC17F5" w14:textId="77777777" w:rsidR="00291AB7" w:rsidRPr="002D0027" w:rsidRDefault="00291AB7" w:rsidP="00CF1D8A">
      <w:pPr>
        <w:spacing w:line="276" w:lineRule="auto"/>
        <w:rPr>
          <w:rFonts w:ascii="Arial" w:hAnsi="Arial" w:cs="Arial"/>
          <w:b/>
          <w:bCs/>
          <w:color w:val="136C73"/>
          <w:sz w:val="22"/>
          <w:szCs w:val="22"/>
          <w:lang w:eastAsia="lt-LT"/>
        </w:rPr>
      </w:pPr>
    </w:p>
    <w:p w14:paraId="27C00BEA" w14:textId="26354CB6" w:rsidR="00291AB7" w:rsidRPr="000D455C" w:rsidRDefault="007E04D8" w:rsidP="00CF1D8A">
      <w:pPr>
        <w:spacing w:line="276" w:lineRule="auto"/>
        <w:rPr>
          <w:rFonts w:ascii="Arial" w:hAnsi="Arial" w:cs="Arial"/>
          <w:b/>
          <w:bCs/>
          <w:color w:val="5B0009"/>
          <w:sz w:val="22"/>
          <w:szCs w:val="22"/>
          <w:lang w:eastAsia="lt-LT"/>
        </w:rPr>
      </w:pPr>
      <w:r w:rsidRPr="000D455C">
        <w:rPr>
          <w:rFonts w:ascii="Arial" w:hAnsi="Arial" w:cs="Arial"/>
          <w:b/>
          <w:bCs/>
          <w:color w:val="5B0009"/>
          <w:sz w:val="22"/>
          <w:szCs w:val="22"/>
          <w:lang w:eastAsia="lt-LT"/>
        </w:rPr>
        <w:t>REKOMENDACIJOS</w:t>
      </w:r>
    </w:p>
    <w:p w14:paraId="6B19D272" w14:textId="5401A6A0" w:rsidR="00291AB7" w:rsidRPr="002D0027" w:rsidRDefault="00291AB7" w:rsidP="2D9110D7">
      <w:pPr>
        <w:tabs>
          <w:tab w:val="left" w:pos="1298"/>
          <w:tab w:val="left" w:pos="1985"/>
        </w:tabs>
        <w:spacing w:line="276" w:lineRule="auto"/>
        <w:jc w:val="both"/>
        <w:rPr>
          <w:rFonts w:ascii="Arial" w:eastAsia="Calibri" w:hAnsi="Arial" w:cs="Arial"/>
          <w:color w:val="136C73"/>
          <w:sz w:val="22"/>
          <w:szCs w:val="22"/>
          <w:lang w:eastAsia="lt-LT"/>
        </w:rPr>
      </w:pPr>
    </w:p>
    <w:p w14:paraId="3D804AFD" w14:textId="490E886C" w:rsidR="007E04D8" w:rsidRPr="000D455C" w:rsidRDefault="002B65A0" w:rsidP="00CF1D8A">
      <w:pPr>
        <w:tabs>
          <w:tab w:val="left" w:pos="1298"/>
          <w:tab w:val="left" w:pos="1985"/>
        </w:tabs>
        <w:spacing w:line="276" w:lineRule="auto"/>
        <w:jc w:val="both"/>
        <w:rPr>
          <w:rFonts w:ascii="Arial" w:eastAsia="Calibri" w:hAnsi="Arial" w:cs="Arial"/>
          <w:iCs/>
          <w:color w:val="5B0009"/>
          <w:sz w:val="22"/>
          <w:szCs w:val="22"/>
          <w:lang w:eastAsia="lt-LT"/>
        </w:rPr>
      </w:pPr>
      <w:r w:rsidRPr="000D455C">
        <w:rPr>
          <w:rFonts w:ascii="Arial" w:eastAsia="Calibri" w:hAnsi="Arial" w:cs="Arial"/>
          <w:iCs/>
          <w:color w:val="5B0009"/>
          <w:sz w:val="22"/>
          <w:szCs w:val="22"/>
          <w:lang w:eastAsia="lt-LT"/>
        </w:rPr>
        <w:t>Tolesniam</w:t>
      </w:r>
      <w:r w:rsidR="007E04D8" w:rsidRPr="000D455C">
        <w:rPr>
          <w:rFonts w:ascii="Arial" w:eastAsia="Calibri" w:hAnsi="Arial" w:cs="Arial"/>
          <w:iCs/>
          <w:color w:val="5B0009"/>
          <w:sz w:val="22"/>
          <w:szCs w:val="22"/>
          <w:lang w:eastAsia="lt-LT"/>
        </w:rPr>
        <w:t xml:space="preserve"> tobulėjimui</w:t>
      </w:r>
    </w:p>
    <w:p w14:paraId="3E61AD95"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bookmarkEnd w:id="2"/>
    <w:p w14:paraId="6963AC44" w14:textId="2F060C5F" w:rsidR="0EC29E58" w:rsidRDefault="0EC29E58" w:rsidP="2D9110D7">
      <w:pPr>
        <w:pStyle w:val="ListParagraph"/>
        <w:numPr>
          <w:ilvl w:val="0"/>
          <w:numId w:val="30"/>
        </w:numPr>
        <w:spacing w:line="276" w:lineRule="auto"/>
        <w:rPr>
          <w:rFonts w:ascii="Arial" w:hAnsi="Arial" w:cs="Arial"/>
          <w:sz w:val="22"/>
          <w:szCs w:val="22"/>
          <w:lang w:val="lt-LT" w:eastAsia="lt-LT"/>
        </w:rPr>
      </w:pPr>
      <w:r w:rsidRPr="2D9110D7">
        <w:rPr>
          <w:rFonts w:ascii="Arial" w:hAnsi="Arial" w:cs="Arial"/>
          <w:sz w:val="22"/>
          <w:szCs w:val="22"/>
          <w:lang w:val="lt-LT" w:eastAsia="lt-LT"/>
        </w:rPr>
        <w:t xml:space="preserve">Sistemingai stebėti įgyvendintų studijų programos pakeitimų veiksmingumą, derinant darbo rinkos analizę, alumnų atsiliepimus ir darbdavių įžvalgas, bei aiškiai komunikuoti patobulinimus studentams ir suinteresuotosioms šalims. </w:t>
      </w:r>
    </w:p>
    <w:p w14:paraId="6DB0CB98" w14:textId="27F7EAA5" w:rsidR="0EC29E58" w:rsidRDefault="0EC29E58" w:rsidP="2D9110D7">
      <w:pPr>
        <w:pStyle w:val="ListParagraph"/>
        <w:numPr>
          <w:ilvl w:val="0"/>
          <w:numId w:val="30"/>
        </w:numPr>
        <w:spacing w:line="276" w:lineRule="auto"/>
        <w:rPr>
          <w:rFonts w:ascii="Arial" w:hAnsi="Arial" w:cs="Arial"/>
          <w:sz w:val="22"/>
          <w:szCs w:val="22"/>
          <w:lang w:val="lt-LT" w:eastAsia="lt-LT"/>
        </w:rPr>
      </w:pPr>
      <w:r w:rsidRPr="78BAA4A9">
        <w:rPr>
          <w:rFonts w:ascii="Arial" w:hAnsi="Arial" w:cs="Arial"/>
          <w:sz w:val="22"/>
          <w:szCs w:val="22"/>
          <w:lang w:val="lt-LT" w:eastAsia="lt-LT"/>
        </w:rPr>
        <w:t xml:space="preserve">Toliau plėtoti lanksčius studijų kelius, aktyviau skatinant individualius studijų planus, </w:t>
      </w:r>
      <w:proofErr w:type="spellStart"/>
      <w:r w:rsidRPr="78BAA4A9">
        <w:rPr>
          <w:rFonts w:ascii="Arial" w:hAnsi="Arial" w:cs="Arial"/>
          <w:sz w:val="22"/>
          <w:szCs w:val="22"/>
          <w:lang w:val="lt-LT" w:eastAsia="lt-LT"/>
        </w:rPr>
        <w:t>mikrok</w:t>
      </w:r>
      <w:r w:rsidR="222E5D17" w:rsidRPr="78BAA4A9">
        <w:rPr>
          <w:rFonts w:ascii="Arial" w:hAnsi="Arial" w:cs="Arial"/>
          <w:sz w:val="22"/>
          <w:szCs w:val="22"/>
          <w:lang w:val="lt-LT" w:eastAsia="lt-LT"/>
        </w:rPr>
        <w:t>redencialų</w:t>
      </w:r>
      <w:proofErr w:type="spellEnd"/>
      <w:r w:rsidRPr="78BAA4A9">
        <w:rPr>
          <w:rFonts w:ascii="Arial" w:hAnsi="Arial" w:cs="Arial"/>
          <w:sz w:val="22"/>
          <w:szCs w:val="22"/>
          <w:lang w:val="lt-LT" w:eastAsia="lt-LT"/>
        </w:rPr>
        <w:t xml:space="preserve"> (</w:t>
      </w:r>
      <w:proofErr w:type="spellStart"/>
      <w:r w:rsidRPr="78BAA4A9">
        <w:rPr>
          <w:rFonts w:ascii="Arial" w:hAnsi="Arial" w:cs="Arial"/>
          <w:sz w:val="22"/>
          <w:szCs w:val="22"/>
          <w:lang w:val="lt-LT" w:eastAsia="lt-LT"/>
        </w:rPr>
        <w:t>micro-credentials</w:t>
      </w:r>
      <w:proofErr w:type="spellEnd"/>
      <w:r w:rsidRPr="78BAA4A9">
        <w:rPr>
          <w:rFonts w:ascii="Arial" w:hAnsi="Arial" w:cs="Arial"/>
          <w:sz w:val="22"/>
          <w:szCs w:val="22"/>
          <w:lang w:val="lt-LT" w:eastAsia="lt-LT"/>
        </w:rPr>
        <w:t xml:space="preserve">), ilgalaikes mobilumo formas (jei jos neįmanomos – trumpalaikes) ir pasirenkamuosius modulius, leidžiančius studentams pritaikyti savo kompetencijas konkrečioms darbo rinkos nišoms. </w:t>
      </w:r>
    </w:p>
    <w:p w14:paraId="503AAFC0" w14:textId="53143D52" w:rsidR="0EC29E58" w:rsidRDefault="0EC29E58" w:rsidP="2D9110D7">
      <w:pPr>
        <w:pStyle w:val="ListParagraph"/>
        <w:numPr>
          <w:ilvl w:val="0"/>
          <w:numId w:val="30"/>
        </w:numPr>
        <w:spacing w:line="276" w:lineRule="auto"/>
        <w:rPr>
          <w:rFonts w:ascii="Arial" w:hAnsi="Arial" w:cs="Arial"/>
          <w:sz w:val="22"/>
          <w:szCs w:val="22"/>
          <w:lang w:val="lt-LT" w:eastAsia="lt-LT"/>
        </w:rPr>
      </w:pPr>
      <w:r w:rsidRPr="2D9110D7">
        <w:rPr>
          <w:rFonts w:ascii="Arial" w:hAnsi="Arial" w:cs="Arial"/>
          <w:sz w:val="22"/>
          <w:szCs w:val="22"/>
          <w:lang w:val="lt-LT" w:eastAsia="lt-LT"/>
        </w:rPr>
        <w:t>Spręsti nustatytus darbo rinkos reikalaujamų kompetencijų trūkumus, didinant praktikos specialistų iš industrijos įtraukimą į studijų programų rengimą, dėstymą ir projektų priežiūrą, ypač pažangių ir specializuotų dalykų srityse.</w:t>
      </w:r>
    </w:p>
    <w:p w14:paraId="4C9A655C" w14:textId="77777777" w:rsidR="00291AB7" w:rsidRPr="002D0027" w:rsidRDefault="00291AB7" w:rsidP="00CF1D8A">
      <w:pPr>
        <w:spacing w:after="200" w:line="276" w:lineRule="auto"/>
        <w:rPr>
          <w:rFonts w:ascii="Arial" w:eastAsia="Calibri" w:hAnsi="Arial" w:cs="Arial"/>
          <w:sz w:val="22"/>
          <w:szCs w:val="22"/>
          <w:lang w:eastAsia="lt-LT"/>
        </w:rPr>
      </w:pPr>
      <w:r w:rsidRPr="002D0027">
        <w:rPr>
          <w:rFonts w:ascii="Arial" w:eastAsia="Calibri" w:hAnsi="Arial" w:cs="Arial"/>
          <w:sz w:val="22"/>
          <w:szCs w:val="22"/>
          <w:lang w:eastAsia="lt-LT"/>
        </w:rPr>
        <w:br w:type="page"/>
      </w:r>
    </w:p>
    <w:p w14:paraId="0114CBE2" w14:textId="6930642B" w:rsidR="002B65A0" w:rsidRPr="000D455C" w:rsidRDefault="002B65A0" w:rsidP="002B65A0">
      <w:pPr>
        <w:pStyle w:val="Heading2"/>
        <w:rPr>
          <w:rFonts w:ascii="Arial" w:hAnsi="Arial" w:cs="Arial"/>
          <w:color w:val="5B0009"/>
          <w:sz w:val="28"/>
          <w:szCs w:val="28"/>
          <w:lang w:val="lt-LT"/>
        </w:rPr>
      </w:pPr>
      <w:r w:rsidRPr="000D455C">
        <w:rPr>
          <w:rFonts w:ascii="Arial" w:hAnsi="Arial" w:cs="Arial"/>
          <w:color w:val="5B0009"/>
          <w:sz w:val="28"/>
          <w:szCs w:val="28"/>
        </w:rPr>
        <w:lastRenderedPageBreak/>
        <w:t>VERTINAMOJI SRITIS NR. 2: I</w:t>
      </w:r>
      <w:r w:rsidRPr="000D455C">
        <w:rPr>
          <w:rFonts w:ascii="Arial" w:hAnsi="Arial" w:cs="Arial"/>
          <w:color w:val="5B0009"/>
          <w:sz w:val="28"/>
          <w:szCs w:val="28"/>
          <w:lang w:val="lt-LT"/>
        </w:rPr>
        <w:t>ŠVADOS</w:t>
      </w:r>
    </w:p>
    <w:p w14:paraId="05930340"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74F230C2" w14:textId="77777777" w:rsidTr="2D9110D7">
        <w:tc>
          <w:tcPr>
            <w:tcW w:w="1607" w:type="dxa"/>
            <w:vAlign w:val="center"/>
          </w:tcPr>
          <w:p w14:paraId="73F059B5" w14:textId="2C3A63C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VERTINAMOJI SRITIS NR. 2</w:t>
            </w:r>
          </w:p>
        </w:tc>
        <w:tc>
          <w:tcPr>
            <w:tcW w:w="1734" w:type="dxa"/>
            <w:vAlign w:val="center"/>
          </w:tcPr>
          <w:p w14:paraId="3E3C7F3B"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Nepatenkinamai - 1</w:t>
            </w:r>
          </w:p>
          <w:p w14:paraId="4A0F57B0" w14:textId="31E9D7A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48BE82EA"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Patenkinamai - 2</w:t>
            </w:r>
          </w:p>
          <w:p w14:paraId="2C3252F6" w14:textId="4FB12A3E"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6ED37861"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 xml:space="preserve">Gerai - 3 </w:t>
            </w:r>
          </w:p>
          <w:p w14:paraId="604A3A40" w14:textId="41BE0A7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3CAB3F2A"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Labai gerai - 4</w:t>
            </w:r>
          </w:p>
          <w:p w14:paraId="7697DE2F" w14:textId="10A2FC9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741BAA56" w14:textId="77777777" w:rsidR="00DE3287" w:rsidRPr="000D455C" w:rsidRDefault="00DE3287" w:rsidP="00DE3287">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Puikiai - 5</w:t>
            </w:r>
          </w:p>
          <w:p w14:paraId="4955A044" w14:textId="6462ACDC"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2304D39" w14:textId="77777777" w:rsidTr="2D9110D7">
        <w:tc>
          <w:tcPr>
            <w:tcW w:w="1607" w:type="dxa"/>
            <w:vAlign w:val="center"/>
          </w:tcPr>
          <w:p w14:paraId="0A457D70" w14:textId="77777777" w:rsidR="007E04D8" w:rsidRPr="000D455C" w:rsidRDefault="007E04D8"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Pirmoji pakopa</w:t>
            </w:r>
          </w:p>
        </w:tc>
        <w:tc>
          <w:tcPr>
            <w:tcW w:w="1734" w:type="dxa"/>
            <w:vAlign w:val="center"/>
          </w:tcPr>
          <w:p w14:paraId="26E9E803"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76768903"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C7334B2"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2AB96D34" w14:textId="1D8B3F3C" w:rsidR="007E04D8" w:rsidRPr="002D0027" w:rsidRDefault="4FA85BC9"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269F23E2"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5A17AEC7" w14:textId="77777777" w:rsidTr="2D9110D7">
        <w:tc>
          <w:tcPr>
            <w:tcW w:w="1607" w:type="dxa"/>
            <w:vAlign w:val="center"/>
          </w:tcPr>
          <w:p w14:paraId="520F5F6B" w14:textId="1540F5A1" w:rsidR="007E04D8" w:rsidRPr="000D455C" w:rsidRDefault="007E04D8" w:rsidP="00F50679">
            <w:pPr>
              <w:tabs>
                <w:tab w:val="left" w:pos="1298"/>
                <w:tab w:val="left" w:pos="1701"/>
                <w:tab w:val="left" w:pos="1985"/>
              </w:tabs>
              <w:jc w:val="center"/>
              <w:rPr>
                <w:rFonts w:ascii="Arial" w:hAnsi="Arial" w:cs="Arial"/>
                <w:b/>
                <w:bCs/>
                <w:iCs/>
                <w:color w:val="5B0009"/>
                <w:sz w:val="22"/>
                <w:szCs w:val="22"/>
              </w:rPr>
            </w:pPr>
            <w:r w:rsidRPr="000D455C">
              <w:rPr>
                <w:rFonts w:ascii="Arial" w:hAnsi="Arial" w:cs="Arial"/>
                <w:b/>
                <w:bCs/>
                <w:iCs/>
                <w:color w:val="5B0009"/>
                <w:sz w:val="22"/>
                <w:szCs w:val="22"/>
              </w:rPr>
              <w:t>A</w:t>
            </w:r>
            <w:r w:rsidR="00840DB8" w:rsidRPr="000D455C">
              <w:rPr>
                <w:rFonts w:ascii="Arial" w:hAnsi="Arial" w:cs="Arial"/>
                <w:b/>
                <w:bCs/>
                <w:iCs/>
                <w:color w:val="5B0009"/>
                <w:sz w:val="22"/>
                <w:szCs w:val="22"/>
              </w:rPr>
              <w:t>n</w:t>
            </w:r>
            <w:r w:rsidRPr="000D455C">
              <w:rPr>
                <w:rFonts w:ascii="Arial" w:hAnsi="Arial" w:cs="Arial"/>
                <w:b/>
                <w:bCs/>
                <w:iCs/>
                <w:color w:val="5B0009"/>
                <w:sz w:val="22"/>
                <w:szCs w:val="22"/>
              </w:rPr>
              <w:t>troji pakopa</w:t>
            </w:r>
          </w:p>
        </w:tc>
        <w:tc>
          <w:tcPr>
            <w:tcW w:w="1734" w:type="dxa"/>
            <w:vAlign w:val="center"/>
          </w:tcPr>
          <w:p w14:paraId="32CC724D"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849B30F"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E674467"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0AB80A39" w14:textId="0C27991E" w:rsidR="007E04D8" w:rsidRPr="002D0027" w:rsidRDefault="2082977F"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516CE846"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5998F0F7" w14:textId="77777777" w:rsidR="007E04D8" w:rsidRPr="002D0027" w:rsidRDefault="007E04D8" w:rsidP="007E04D8">
      <w:pPr>
        <w:rPr>
          <w:rFonts w:ascii="Arial" w:hAnsi="Arial" w:cs="Arial"/>
          <w:b/>
          <w:bCs/>
          <w:color w:val="136C73"/>
          <w:sz w:val="22"/>
          <w:szCs w:val="22"/>
          <w:lang w:val="en-GB" w:eastAsia="lt-LT"/>
        </w:rPr>
      </w:pPr>
    </w:p>
    <w:p w14:paraId="63F7705F" w14:textId="77777777" w:rsidR="002B65A0" w:rsidRPr="000D455C" w:rsidRDefault="002B65A0" w:rsidP="00CF1D8A">
      <w:pPr>
        <w:spacing w:line="276" w:lineRule="auto"/>
        <w:rPr>
          <w:rFonts w:ascii="Arial" w:hAnsi="Arial" w:cs="Arial"/>
          <w:b/>
          <w:bCs/>
          <w:iCs/>
          <w:color w:val="5B0009"/>
          <w:sz w:val="22"/>
          <w:szCs w:val="22"/>
          <w:lang w:eastAsia="lt-LT"/>
        </w:rPr>
      </w:pPr>
      <w:r w:rsidRPr="000D455C">
        <w:rPr>
          <w:rFonts w:ascii="Arial" w:hAnsi="Arial" w:cs="Arial"/>
          <w:b/>
          <w:bCs/>
          <w:iCs/>
          <w:color w:val="5B0009"/>
          <w:sz w:val="22"/>
          <w:szCs w:val="22"/>
          <w:lang w:eastAsia="lt-LT"/>
        </w:rPr>
        <w:t>PAGIRTINI ASPEKTAI</w:t>
      </w:r>
    </w:p>
    <w:p w14:paraId="39A519EC" w14:textId="77777777" w:rsidR="007E04D8" w:rsidRPr="002D0027" w:rsidRDefault="007E04D8" w:rsidP="00CF1D8A">
      <w:pPr>
        <w:spacing w:line="276" w:lineRule="auto"/>
        <w:rPr>
          <w:rFonts w:ascii="Arial" w:hAnsi="Arial" w:cs="Arial"/>
          <w:b/>
          <w:bCs/>
          <w:color w:val="136C73"/>
          <w:sz w:val="22"/>
          <w:szCs w:val="22"/>
          <w:lang w:eastAsia="lt-LT"/>
        </w:rPr>
      </w:pPr>
    </w:p>
    <w:p w14:paraId="402028A9" w14:textId="63D953CF" w:rsidR="15EF50EB" w:rsidRDefault="15EF50EB" w:rsidP="000D2F5F">
      <w:pPr>
        <w:pStyle w:val="ListParagraph"/>
        <w:numPr>
          <w:ilvl w:val="0"/>
          <w:numId w:val="31"/>
        </w:numPr>
        <w:spacing w:line="276" w:lineRule="auto"/>
        <w:rPr>
          <w:rFonts w:ascii="Arial" w:eastAsia="Arial" w:hAnsi="Arial" w:cs="Arial"/>
          <w:sz w:val="22"/>
          <w:szCs w:val="22"/>
          <w:lang w:val="lt-LT"/>
        </w:rPr>
      </w:pPr>
      <w:r w:rsidRPr="2D9110D7">
        <w:rPr>
          <w:rFonts w:ascii="Arial" w:eastAsia="Arial" w:hAnsi="Arial" w:cs="Arial"/>
          <w:sz w:val="22"/>
          <w:szCs w:val="22"/>
          <w:lang w:val="lt-LT"/>
        </w:rPr>
        <w:t>Tyrimų sritys, tokios kaip dirbtinis intelektas, kibernetinis saugumas, skaitmeniniai dvyniai, signalų apdorojimas, multimedijos technologijos, skaitmeninė grafika ir informacinės sistemos, aiškiai atsispindi studijų programų turinyje.</w:t>
      </w:r>
    </w:p>
    <w:p w14:paraId="4E06A54B" w14:textId="0F8F6800" w:rsidR="15EF50EB" w:rsidRDefault="15EF50EB" w:rsidP="000D2F5F">
      <w:pPr>
        <w:pStyle w:val="ListParagraph"/>
        <w:numPr>
          <w:ilvl w:val="0"/>
          <w:numId w:val="31"/>
        </w:numPr>
        <w:spacing w:line="300" w:lineRule="auto"/>
        <w:rPr>
          <w:rFonts w:ascii="Arial" w:eastAsia="Arial" w:hAnsi="Arial" w:cs="Arial"/>
          <w:sz w:val="22"/>
          <w:szCs w:val="22"/>
          <w:lang w:val="lt-LT"/>
        </w:rPr>
      </w:pPr>
      <w:r w:rsidRPr="2D9110D7">
        <w:rPr>
          <w:rFonts w:ascii="Arial" w:eastAsia="Arial" w:hAnsi="Arial" w:cs="Arial"/>
          <w:sz w:val="22"/>
          <w:szCs w:val="22"/>
          <w:lang w:val="lt-LT"/>
        </w:rPr>
        <w:t>Antrosios pakopos studijų programos pasižymi ypač stipria sąsaja tarp studijų turinio, mokslinių tyrimų ir pažangių technologinių inovacijų.</w:t>
      </w:r>
    </w:p>
    <w:p w14:paraId="5872EC8C" w14:textId="31C8E9E3" w:rsidR="15EF50EB" w:rsidRDefault="15EF50EB" w:rsidP="000D2F5F">
      <w:pPr>
        <w:pStyle w:val="ListParagraph"/>
        <w:numPr>
          <w:ilvl w:val="0"/>
          <w:numId w:val="31"/>
        </w:numPr>
        <w:spacing w:line="300" w:lineRule="auto"/>
        <w:rPr>
          <w:rFonts w:ascii="Arial" w:eastAsia="Arial" w:hAnsi="Arial" w:cs="Arial"/>
          <w:sz w:val="22"/>
          <w:szCs w:val="22"/>
          <w:lang w:val="lt-LT"/>
        </w:rPr>
      </w:pPr>
      <w:r w:rsidRPr="2D9110D7">
        <w:rPr>
          <w:rFonts w:ascii="Arial" w:eastAsia="Arial" w:hAnsi="Arial" w:cs="Arial"/>
          <w:sz w:val="22"/>
          <w:szCs w:val="22"/>
          <w:lang w:val="lt-LT"/>
        </w:rPr>
        <w:t>Doktorantūros studijų Informatikos inžinerijos srityje egzistavimas užtikrina ilgalaikį akademinių ir mokslinių tyrimų pajėgumų tvarumą bei atsinaujinimą.</w:t>
      </w:r>
    </w:p>
    <w:p w14:paraId="4679F2C5" w14:textId="1D350DB2" w:rsidR="2D9110D7" w:rsidRDefault="2D9110D7" w:rsidP="2D9110D7">
      <w:pPr>
        <w:pStyle w:val="ListParagraph"/>
        <w:spacing w:line="276" w:lineRule="auto"/>
        <w:jc w:val="left"/>
        <w:rPr>
          <w:rFonts w:ascii="Arial" w:hAnsi="Arial" w:cs="Arial"/>
          <w:sz w:val="22"/>
          <w:szCs w:val="22"/>
          <w:lang w:val="lt-LT" w:eastAsia="lt-LT"/>
        </w:rPr>
      </w:pPr>
    </w:p>
    <w:p w14:paraId="6A2A05F4" w14:textId="77777777" w:rsidR="007E04D8" w:rsidRPr="002D0027" w:rsidRDefault="007E04D8" w:rsidP="00CF1D8A">
      <w:pPr>
        <w:spacing w:line="276" w:lineRule="auto"/>
        <w:rPr>
          <w:rFonts w:ascii="Arial" w:hAnsi="Arial" w:cs="Arial"/>
          <w:b/>
          <w:bCs/>
          <w:color w:val="136C73"/>
          <w:sz w:val="22"/>
          <w:szCs w:val="22"/>
          <w:lang w:eastAsia="lt-LT"/>
        </w:rPr>
      </w:pPr>
    </w:p>
    <w:p w14:paraId="69335C25" w14:textId="77777777" w:rsidR="007E04D8" w:rsidRPr="000D455C" w:rsidRDefault="007E04D8" w:rsidP="00CF1D8A">
      <w:pPr>
        <w:spacing w:line="276" w:lineRule="auto"/>
        <w:rPr>
          <w:rFonts w:ascii="Arial" w:hAnsi="Arial" w:cs="Arial"/>
          <w:b/>
          <w:bCs/>
          <w:color w:val="5B0009"/>
          <w:sz w:val="22"/>
          <w:szCs w:val="22"/>
          <w:lang w:eastAsia="lt-LT"/>
        </w:rPr>
      </w:pPr>
      <w:r w:rsidRPr="000D455C">
        <w:rPr>
          <w:rFonts w:ascii="Arial" w:hAnsi="Arial" w:cs="Arial"/>
          <w:b/>
          <w:bCs/>
          <w:color w:val="5B0009"/>
          <w:sz w:val="22"/>
          <w:szCs w:val="22"/>
          <w:lang w:eastAsia="lt-LT"/>
        </w:rPr>
        <w:t>REKOMENDACIJOS</w:t>
      </w:r>
    </w:p>
    <w:p w14:paraId="1FB25ACE" w14:textId="16183A35" w:rsidR="007E04D8" w:rsidRPr="002D0027" w:rsidRDefault="007E04D8" w:rsidP="2D9110D7">
      <w:pPr>
        <w:tabs>
          <w:tab w:val="left" w:pos="1298"/>
          <w:tab w:val="left" w:pos="1985"/>
        </w:tabs>
        <w:spacing w:line="276" w:lineRule="auto"/>
        <w:jc w:val="both"/>
        <w:rPr>
          <w:rFonts w:ascii="Arial" w:eastAsia="Calibri" w:hAnsi="Arial" w:cs="Arial"/>
          <w:color w:val="136C73"/>
          <w:sz w:val="22"/>
          <w:szCs w:val="22"/>
          <w:lang w:eastAsia="lt-LT"/>
        </w:rPr>
      </w:pPr>
    </w:p>
    <w:p w14:paraId="18525D57" w14:textId="09696CBE" w:rsidR="007E04D8" w:rsidRPr="000D455C"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0D455C">
        <w:rPr>
          <w:rFonts w:ascii="Arial" w:eastAsia="Calibri" w:hAnsi="Arial" w:cs="Arial"/>
          <w:iCs/>
          <w:color w:val="5B0009"/>
          <w:sz w:val="22"/>
          <w:szCs w:val="22"/>
          <w:lang w:eastAsia="lt-LT"/>
        </w:rPr>
        <w:t>Tolesniam</w:t>
      </w:r>
      <w:r w:rsidR="007E04D8" w:rsidRPr="000D455C">
        <w:rPr>
          <w:rFonts w:ascii="Arial" w:eastAsia="Calibri" w:hAnsi="Arial" w:cs="Arial"/>
          <w:iCs/>
          <w:color w:val="5B0009"/>
          <w:sz w:val="22"/>
          <w:szCs w:val="22"/>
          <w:lang w:eastAsia="lt-LT"/>
        </w:rPr>
        <w:t xml:space="preserve"> tobulėjimui</w:t>
      </w:r>
    </w:p>
    <w:p w14:paraId="2AD3978B" w14:textId="77777777" w:rsidR="007E04D8" w:rsidRPr="002D0027" w:rsidRDefault="007E04D8" w:rsidP="000D2F5F">
      <w:pPr>
        <w:tabs>
          <w:tab w:val="left" w:pos="1298"/>
          <w:tab w:val="left" w:pos="1985"/>
        </w:tabs>
        <w:spacing w:line="276" w:lineRule="auto"/>
        <w:jc w:val="both"/>
        <w:rPr>
          <w:rFonts w:ascii="Arial" w:eastAsia="Calibri" w:hAnsi="Arial" w:cs="Arial"/>
          <w:iCs/>
          <w:sz w:val="22"/>
          <w:szCs w:val="22"/>
          <w:lang w:eastAsia="lt-LT"/>
        </w:rPr>
      </w:pPr>
    </w:p>
    <w:p w14:paraId="77E617F5" w14:textId="64A9B205" w:rsidR="38CEDE42" w:rsidRDefault="38CEDE42" w:rsidP="000D2F5F">
      <w:pPr>
        <w:pStyle w:val="ListParagraph"/>
        <w:numPr>
          <w:ilvl w:val="0"/>
          <w:numId w:val="33"/>
        </w:numPr>
        <w:spacing w:line="276" w:lineRule="auto"/>
        <w:rPr>
          <w:rFonts w:ascii="Arial" w:eastAsia="Arial" w:hAnsi="Arial" w:cs="Arial"/>
          <w:sz w:val="22"/>
          <w:szCs w:val="22"/>
          <w:lang w:val="lt-LT"/>
        </w:rPr>
      </w:pPr>
      <w:r w:rsidRPr="2D9110D7">
        <w:rPr>
          <w:rFonts w:ascii="Arial" w:eastAsia="Arial" w:hAnsi="Arial" w:cs="Arial"/>
          <w:sz w:val="22"/>
          <w:szCs w:val="22"/>
          <w:lang w:val="lt-LT"/>
        </w:rPr>
        <w:t>Stiprinti tarptautinį mokslinių tyrimų rezultatų ir mokslo integravimo į studijas praktikos lyginamąjį vertinimą Informatikos inžinerijos srityje, lyginant su panaši</w:t>
      </w:r>
      <w:r w:rsidR="000D2F5F">
        <w:rPr>
          <w:rFonts w:ascii="Arial" w:eastAsia="Arial" w:hAnsi="Arial" w:cs="Arial"/>
          <w:sz w:val="22"/>
          <w:szCs w:val="22"/>
          <w:lang w:val="lt-LT"/>
        </w:rPr>
        <w:t>ais</w:t>
      </w:r>
      <w:r w:rsidRPr="2D9110D7">
        <w:rPr>
          <w:rFonts w:ascii="Arial" w:eastAsia="Arial" w:hAnsi="Arial" w:cs="Arial"/>
          <w:sz w:val="22"/>
          <w:szCs w:val="22"/>
          <w:lang w:val="lt-LT"/>
        </w:rPr>
        <w:t xml:space="preserve"> Europos technologijų universitetais.</w:t>
      </w:r>
    </w:p>
    <w:p w14:paraId="0921BBEB" w14:textId="1233F417" w:rsidR="38CEDE42" w:rsidRDefault="38CEDE42" w:rsidP="000D2F5F">
      <w:pPr>
        <w:pStyle w:val="ListParagraph"/>
        <w:numPr>
          <w:ilvl w:val="0"/>
          <w:numId w:val="33"/>
        </w:numPr>
        <w:spacing w:line="300" w:lineRule="auto"/>
        <w:rPr>
          <w:rFonts w:ascii="Arial" w:eastAsia="Arial" w:hAnsi="Arial" w:cs="Arial"/>
          <w:sz w:val="22"/>
          <w:szCs w:val="22"/>
          <w:lang w:val="lt-LT"/>
        </w:rPr>
      </w:pPr>
      <w:r w:rsidRPr="2D9110D7">
        <w:rPr>
          <w:rFonts w:ascii="Arial" w:eastAsia="Arial" w:hAnsi="Arial" w:cs="Arial"/>
          <w:sz w:val="22"/>
          <w:szCs w:val="22"/>
          <w:lang w:val="lt-LT"/>
        </w:rPr>
        <w:t>Didinti studentų mokslinių tyrimų rezultatų matomumą, ypač per studentų konferencijas, tyrimų pristatymus, publikacijas ar taikomųjų inovacijų renginius.</w:t>
      </w:r>
    </w:p>
    <w:p w14:paraId="192DE906" w14:textId="6B82A92B" w:rsidR="38CEDE42" w:rsidRDefault="38CEDE42" w:rsidP="000D2F5F">
      <w:pPr>
        <w:pStyle w:val="ListParagraph"/>
        <w:numPr>
          <w:ilvl w:val="0"/>
          <w:numId w:val="33"/>
        </w:numPr>
        <w:spacing w:line="300" w:lineRule="auto"/>
        <w:rPr>
          <w:rFonts w:ascii="Arial" w:eastAsia="Arial" w:hAnsi="Arial" w:cs="Arial"/>
          <w:sz w:val="22"/>
          <w:szCs w:val="22"/>
          <w:lang w:val="lt-LT"/>
        </w:rPr>
      </w:pPr>
      <w:r w:rsidRPr="2D9110D7">
        <w:rPr>
          <w:rFonts w:ascii="Arial" w:eastAsia="Arial" w:hAnsi="Arial" w:cs="Arial"/>
          <w:sz w:val="22"/>
          <w:szCs w:val="22"/>
          <w:lang w:val="lt-LT"/>
        </w:rPr>
        <w:t>Sudaryti daugiau struktūruotų galimybių bakalauro studijų studentams įsitraukti į su moksliniais tyrimais susijusias veiklas ne tik baigiamojo darbo rengimo metu.</w:t>
      </w:r>
    </w:p>
    <w:p w14:paraId="3928A220" w14:textId="0E9D0607" w:rsidR="38CEDE42" w:rsidRDefault="38CEDE42" w:rsidP="000D2F5F">
      <w:pPr>
        <w:pStyle w:val="ListParagraph"/>
        <w:numPr>
          <w:ilvl w:val="0"/>
          <w:numId w:val="33"/>
        </w:numPr>
        <w:spacing w:line="300" w:lineRule="auto"/>
        <w:rPr>
          <w:rFonts w:ascii="Arial" w:eastAsia="Arial" w:hAnsi="Arial" w:cs="Arial"/>
          <w:sz w:val="22"/>
          <w:szCs w:val="22"/>
          <w:lang w:val="lt-LT"/>
        </w:rPr>
      </w:pPr>
      <w:r w:rsidRPr="2D9110D7">
        <w:rPr>
          <w:rFonts w:ascii="Arial" w:eastAsia="Arial" w:hAnsi="Arial" w:cs="Arial"/>
          <w:sz w:val="22"/>
          <w:szCs w:val="22"/>
          <w:lang w:val="lt-LT"/>
        </w:rPr>
        <w:t>Toliau stiprinti mokslinių tyrimų projektų, doktorantūros studijų ir magistro darbų temų integraciją.</w:t>
      </w:r>
    </w:p>
    <w:p w14:paraId="3CEF4AA6" w14:textId="77777777" w:rsidR="00291AB7" w:rsidRPr="002D0027" w:rsidRDefault="00291AB7" w:rsidP="000D2F5F">
      <w:pPr>
        <w:spacing w:after="200" w:line="276" w:lineRule="auto"/>
        <w:jc w:val="both"/>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007FAC21" w14:textId="7D53F19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3: I</w:t>
      </w:r>
      <w:r w:rsidRPr="00D44EA1">
        <w:rPr>
          <w:rFonts w:ascii="Arial" w:hAnsi="Arial" w:cs="Arial"/>
          <w:color w:val="5B0009"/>
          <w:sz w:val="28"/>
          <w:szCs w:val="28"/>
          <w:lang w:val="lt-LT"/>
        </w:rPr>
        <w:t>ŠVADOS</w:t>
      </w:r>
    </w:p>
    <w:p w14:paraId="61E42ED8"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392C0328" w14:textId="77777777" w:rsidTr="2D9110D7">
        <w:tc>
          <w:tcPr>
            <w:tcW w:w="1607" w:type="dxa"/>
            <w:vAlign w:val="center"/>
          </w:tcPr>
          <w:p w14:paraId="09E60983" w14:textId="185CBB36"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3</w:t>
            </w:r>
          </w:p>
        </w:tc>
        <w:tc>
          <w:tcPr>
            <w:tcW w:w="1734" w:type="dxa"/>
            <w:vAlign w:val="center"/>
          </w:tcPr>
          <w:p w14:paraId="15EEA58F"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2162237" w14:textId="7F522D52"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69F0FC47"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775F0923" w14:textId="5D0B1864"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3FA93388"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3E64B5D8" w14:textId="592AB3B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0074548E"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13C82F05" w14:textId="09DC777F"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78EB64FA"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524B98A6" w14:textId="798DCE8B"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28D3A67" w14:textId="77777777" w:rsidTr="2D9110D7">
        <w:tc>
          <w:tcPr>
            <w:tcW w:w="1607" w:type="dxa"/>
            <w:vAlign w:val="center"/>
          </w:tcPr>
          <w:p w14:paraId="6881E0C2" w14:textId="77777777"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734" w:type="dxa"/>
            <w:vAlign w:val="center"/>
          </w:tcPr>
          <w:p w14:paraId="59985A67"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4D0F8C9"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1FE508EB" w14:textId="4B21B741" w:rsidR="007E04D8" w:rsidRPr="002D0027" w:rsidRDefault="634639CE"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3093E74E"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51D5D33"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72B3F6EB" w14:textId="77777777" w:rsidTr="2D9110D7">
        <w:tc>
          <w:tcPr>
            <w:tcW w:w="1607" w:type="dxa"/>
            <w:vAlign w:val="center"/>
          </w:tcPr>
          <w:p w14:paraId="3F066932" w14:textId="781BD449"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A</w:t>
            </w:r>
            <w:r w:rsidR="00840DB8" w:rsidRPr="00D44EA1">
              <w:rPr>
                <w:rFonts w:ascii="Arial" w:hAnsi="Arial" w:cs="Arial"/>
                <w:b/>
                <w:bCs/>
                <w:iCs/>
                <w:color w:val="5B0009"/>
                <w:sz w:val="22"/>
                <w:szCs w:val="22"/>
              </w:rPr>
              <w:t>n</w:t>
            </w:r>
            <w:r w:rsidRPr="00D44EA1">
              <w:rPr>
                <w:rFonts w:ascii="Arial" w:hAnsi="Arial" w:cs="Arial"/>
                <w:b/>
                <w:bCs/>
                <w:iCs/>
                <w:color w:val="5B0009"/>
                <w:sz w:val="22"/>
                <w:szCs w:val="22"/>
              </w:rPr>
              <w:t>troji pakopa</w:t>
            </w:r>
          </w:p>
        </w:tc>
        <w:tc>
          <w:tcPr>
            <w:tcW w:w="1734" w:type="dxa"/>
            <w:vAlign w:val="center"/>
          </w:tcPr>
          <w:p w14:paraId="73FE6C97"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0298DD5D"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D70D9AE" w14:textId="36A7D891" w:rsidR="007E04D8" w:rsidRPr="002D0027" w:rsidRDefault="634639CE"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2D5BB817"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2B20699"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7D147F51" w14:textId="77777777" w:rsidR="007E04D8" w:rsidRPr="002D0027" w:rsidRDefault="007E04D8" w:rsidP="00CF1D8A">
      <w:pPr>
        <w:spacing w:line="276" w:lineRule="auto"/>
        <w:rPr>
          <w:rFonts w:ascii="Arial" w:hAnsi="Arial" w:cs="Arial"/>
          <w:b/>
          <w:bCs/>
          <w:color w:val="136C73"/>
          <w:sz w:val="22"/>
          <w:szCs w:val="22"/>
          <w:lang w:eastAsia="lt-LT"/>
        </w:rPr>
      </w:pPr>
    </w:p>
    <w:p w14:paraId="269ED15E"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456D6A95" w14:textId="77777777" w:rsidR="007E04D8" w:rsidRPr="002D0027" w:rsidRDefault="007E04D8" w:rsidP="00CF1D8A">
      <w:pPr>
        <w:spacing w:line="276" w:lineRule="auto"/>
        <w:rPr>
          <w:rFonts w:ascii="Arial" w:hAnsi="Arial" w:cs="Arial"/>
          <w:b/>
          <w:bCs/>
          <w:color w:val="136C73"/>
          <w:sz w:val="22"/>
          <w:szCs w:val="22"/>
          <w:lang w:eastAsia="lt-LT"/>
        </w:rPr>
      </w:pPr>
    </w:p>
    <w:p w14:paraId="46F837B4" w14:textId="14CAF4F6" w:rsidR="01DDE023" w:rsidRDefault="01DDE023" w:rsidP="2D9110D7">
      <w:pPr>
        <w:pStyle w:val="ListParagraph"/>
        <w:numPr>
          <w:ilvl w:val="0"/>
          <w:numId w:val="34"/>
        </w:numPr>
        <w:spacing w:line="276" w:lineRule="auto"/>
        <w:rPr>
          <w:rFonts w:ascii="Arial" w:eastAsia="Arial" w:hAnsi="Arial" w:cs="Arial"/>
          <w:sz w:val="22"/>
          <w:szCs w:val="22"/>
          <w:lang w:val="lt-LT"/>
        </w:rPr>
      </w:pPr>
      <w:r w:rsidRPr="2D9110D7">
        <w:rPr>
          <w:rFonts w:ascii="Arial" w:eastAsia="Arial" w:hAnsi="Arial" w:cs="Arial"/>
          <w:sz w:val="22"/>
          <w:szCs w:val="22"/>
          <w:lang w:val="lt-LT"/>
        </w:rPr>
        <w:t>Priėmimo į studijas procesas yra pagirtinas – įvairios veiklos užtikrina sklandžią pirmakursių integraciją ir adaptaciją.</w:t>
      </w:r>
    </w:p>
    <w:p w14:paraId="5616C1D2" w14:textId="77777777" w:rsidR="007E04D8" w:rsidRPr="002D0027" w:rsidRDefault="007E04D8" w:rsidP="00CF1D8A">
      <w:pPr>
        <w:spacing w:line="276" w:lineRule="auto"/>
        <w:rPr>
          <w:rFonts w:ascii="Arial" w:hAnsi="Arial" w:cs="Arial"/>
          <w:b/>
          <w:bCs/>
          <w:color w:val="136C73"/>
          <w:sz w:val="22"/>
          <w:szCs w:val="22"/>
          <w:lang w:eastAsia="lt-LT"/>
        </w:rPr>
      </w:pPr>
    </w:p>
    <w:p w14:paraId="421682E9"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74A8F484" w14:textId="77777777" w:rsidR="007E04D8" w:rsidRPr="002D0027" w:rsidRDefault="007E04D8" w:rsidP="00CF1D8A">
      <w:pPr>
        <w:tabs>
          <w:tab w:val="left" w:pos="1298"/>
          <w:tab w:val="left" w:pos="1985"/>
        </w:tabs>
        <w:spacing w:line="276" w:lineRule="auto"/>
        <w:jc w:val="both"/>
        <w:rPr>
          <w:rFonts w:ascii="Arial" w:eastAsia="Calibri" w:hAnsi="Arial" w:cs="Arial"/>
          <w:iCs/>
          <w:color w:val="136C73"/>
          <w:sz w:val="22"/>
          <w:szCs w:val="22"/>
          <w:lang w:eastAsia="lt-LT"/>
        </w:rPr>
      </w:pPr>
    </w:p>
    <w:p w14:paraId="10B95DEC" w14:textId="1CA6BB32" w:rsidR="007E04D8" w:rsidRPr="00D44EA1" w:rsidRDefault="007E04D8"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Trūkumams šalinti</w:t>
      </w:r>
    </w:p>
    <w:p w14:paraId="3254E4DA"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A80827E" w14:textId="6F37A87D" w:rsidR="6A93FFD5" w:rsidRDefault="6A93FFD5" w:rsidP="2D9110D7">
      <w:pPr>
        <w:pStyle w:val="ListParagraph"/>
        <w:numPr>
          <w:ilvl w:val="0"/>
          <w:numId w:val="35"/>
        </w:numPr>
        <w:spacing w:line="276" w:lineRule="auto"/>
        <w:rPr>
          <w:rFonts w:ascii="Arial" w:eastAsia="Arial" w:hAnsi="Arial" w:cs="Arial"/>
          <w:sz w:val="22"/>
          <w:szCs w:val="22"/>
          <w:lang w:val="lt-LT"/>
        </w:rPr>
      </w:pPr>
      <w:r w:rsidRPr="2D9110D7">
        <w:rPr>
          <w:rFonts w:ascii="Arial" w:eastAsia="Arial" w:hAnsi="Arial" w:cs="Arial"/>
          <w:sz w:val="22"/>
          <w:szCs w:val="22"/>
          <w:lang w:val="lt-LT"/>
        </w:rPr>
        <w:t>Įdiegti struktūrinius elementus, kurie skatintų išvykstančių studentų mobilumą.</w:t>
      </w:r>
    </w:p>
    <w:p w14:paraId="4FB02B67" w14:textId="2F03942A" w:rsidR="6A93FFD5" w:rsidRDefault="6A93FFD5" w:rsidP="2D9110D7">
      <w:pPr>
        <w:pStyle w:val="ListParagraph"/>
        <w:numPr>
          <w:ilvl w:val="0"/>
          <w:numId w:val="35"/>
        </w:numPr>
        <w:spacing w:line="300" w:lineRule="auto"/>
        <w:rPr>
          <w:rFonts w:ascii="Arial" w:eastAsia="Arial" w:hAnsi="Arial" w:cs="Arial"/>
          <w:sz w:val="22"/>
          <w:szCs w:val="22"/>
          <w:lang w:val="lt-LT"/>
        </w:rPr>
      </w:pPr>
      <w:r w:rsidRPr="2D9110D7">
        <w:rPr>
          <w:rFonts w:ascii="Arial" w:eastAsia="Arial" w:hAnsi="Arial" w:cs="Arial"/>
          <w:sz w:val="22"/>
          <w:szCs w:val="22"/>
          <w:lang w:val="lt-LT"/>
        </w:rPr>
        <w:t>Parengti veiksmingą planą studijų nutraukimo (iškritimo) rodikliams mažinti, nes tai yra labai reikšminga problema.</w:t>
      </w:r>
    </w:p>
    <w:p w14:paraId="53262B86"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7A60850C" w14:textId="21A1AC32"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63DD279A"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56EB4642" w14:textId="3B5282C3" w:rsidR="024DC7F1" w:rsidRDefault="024DC7F1" w:rsidP="2D9110D7">
      <w:pPr>
        <w:pStyle w:val="ListParagraph"/>
        <w:numPr>
          <w:ilvl w:val="0"/>
          <w:numId w:val="36"/>
        </w:numPr>
        <w:spacing w:line="276" w:lineRule="auto"/>
        <w:rPr>
          <w:rFonts w:ascii="Arial" w:eastAsia="Arial" w:hAnsi="Arial" w:cs="Arial"/>
          <w:sz w:val="22"/>
          <w:szCs w:val="22"/>
          <w:lang w:val="lt-LT"/>
        </w:rPr>
      </w:pPr>
      <w:r w:rsidRPr="2D9110D7">
        <w:rPr>
          <w:rFonts w:ascii="Arial" w:eastAsia="Arial" w:hAnsi="Arial" w:cs="Arial"/>
          <w:sz w:val="22"/>
          <w:szCs w:val="22"/>
          <w:lang w:val="lt-LT"/>
        </w:rPr>
        <w:t>Sukurti sistemingą stebėsenos sistemą, integruojančią priėmimo duomenis, studijų nutraukimo rodiklius, akademinės pažangos statistiką ir dalyvavimo mobilumo programose tendencijas, siekiant pagrįsti sprendimų priėmimą duomenimis ir užtikrinti ilgalaikį studijų programų tvarumą.</w:t>
      </w:r>
    </w:p>
    <w:p w14:paraId="48F19297" w14:textId="26D80998" w:rsidR="024DC7F1" w:rsidRDefault="024DC7F1" w:rsidP="2D9110D7">
      <w:pPr>
        <w:pStyle w:val="ListParagraph"/>
        <w:numPr>
          <w:ilvl w:val="0"/>
          <w:numId w:val="36"/>
        </w:numPr>
        <w:spacing w:line="300" w:lineRule="auto"/>
        <w:rPr>
          <w:rFonts w:ascii="Arial" w:eastAsia="Arial" w:hAnsi="Arial" w:cs="Arial"/>
          <w:sz w:val="22"/>
          <w:szCs w:val="22"/>
          <w:lang w:val="lt-LT"/>
        </w:rPr>
      </w:pPr>
      <w:r w:rsidRPr="2D9110D7">
        <w:rPr>
          <w:rFonts w:ascii="Arial" w:eastAsia="Arial" w:hAnsi="Arial" w:cs="Arial"/>
          <w:sz w:val="22"/>
          <w:szCs w:val="22"/>
          <w:lang w:val="lt-LT"/>
        </w:rPr>
        <w:t>Toliau stiprinti ankstyvąją akademinę orientaciją pirmosios pakopos studijose, taikant įstojančių studentų kompetencijų diagnostinį vertinimą ir, prireikus, siūlant tikslines išlyginamąsias</w:t>
      </w:r>
      <w:r w:rsidR="000D2F5F">
        <w:rPr>
          <w:rFonts w:ascii="Arial" w:eastAsia="Arial" w:hAnsi="Arial" w:cs="Arial"/>
          <w:sz w:val="22"/>
          <w:szCs w:val="22"/>
          <w:lang w:val="lt-LT"/>
        </w:rPr>
        <w:t xml:space="preserve"> studijas</w:t>
      </w:r>
      <w:r w:rsidRPr="2D9110D7">
        <w:rPr>
          <w:rFonts w:ascii="Arial" w:eastAsia="Arial" w:hAnsi="Arial" w:cs="Arial"/>
          <w:sz w:val="22"/>
          <w:szCs w:val="22"/>
          <w:lang w:val="lt-LT"/>
        </w:rPr>
        <w:t xml:space="preserve"> ar pagalbos modulius matematikos, programavimo ar skaitmeninių pagrindų srityse.</w:t>
      </w:r>
    </w:p>
    <w:p w14:paraId="44DEC74F" w14:textId="713E6FC9" w:rsidR="024DC7F1" w:rsidRDefault="024DC7F1" w:rsidP="2D9110D7">
      <w:pPr>
        <w:pStyle w:val="ListParagraph"/>
        <w:numPr>
          <w:ilvl w:val="0"/>
          <w:numId w:val="36"/>
        </w:numPr>
        <w:spacing w:line="300" w:lineRule="auto"/>
        <w:rPr>
          <w:rFonts w:ascii="Arial" w:eastAsia="Arial" w:hAnsi="Arial" w:cs="Arial"/>
          <w:sz w:val="22"/>
          <w:szCs w:val="22"/>
          <w:lang w:val="lt-LT"/>
        </w:rPr>
      </w:pPr>
      <w:r w:rsidRPr="2D9110D7">
        <w:rPr>
          <w:rFonts w:ascii="Arial" w:eastAsia="Arial" w:hAnsi="Arial" w:cs="Arial"/>
          <w:sz w:val="22"/>
          <w:szCs w:val="22"/>
          <w:lang w:val="lt-LT"/>
        </w:rPr>
        <w:t>Didinti studentų įsitraukimą į institucinius kokybės užtikrinimo procesus, įskaitant dalyvavimą rengiant savianalizės dokumentus ir struktūruotas grįžtamojo ryšio konsultacijas.</w:t>
      </w:r>
    </w:p>
    <w:p w14:paraId="154989DB" w14:textId="77777777" w:rsidR="00291AB7" w:rsidRPr="002D0027" w:rsidRDefault="00291AB7" w:rsidP="00CF1D8A">
      <w:pPr>
        <w:spacing w:after="200" w:line="276" w:lineRule="auto"/>
        <w:rPr>
          <w:rFonts w:ascii="Arial" w:eastAsia="Calibri" w:hAnsi="Arial" w:cs="Arial"/>
          <w:sz w:val="22"/>
          <w:szCs w:val="22"/>
          <w:lang w:eastAsia="lt-LT"/>
        </w:rPr>
      </w:pPr>
      <w:r w:rsidRPr="002D0027">
        <w:rPr>
          <w:rFonts w:ascii="Arial" w:eastAsia="Calibri" w:hAnsi="Arial" w:cs="Arial"/>
          <w:sz w:val="22"/>
          <w:szCs w:val="22"/>
          <w:lang w:eastAsia="lt-LT"/>
        </w:rPr>
        <w:br w:type="page"/>
      </w:r>
    </w:p>
    <w:p w14:paraId="1868B1B6" w14:textId="27301559"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4: I</w:t>
      </w:r>
      <w:r w:rsidRPr="00D44EA1">
        <w:rPr>
          <w:rFonts w:ascii="Arial" w:hAnsi="Arial" w:cs="Arial"/>
          <w:color w:val="5B0009"/>
          <w:sz w:val="28"/>
          <w:szCs w:val="28"/>
          <w:lang w:val="lt-LT"/>
        </w:rPr>
        <w:t>ŠVADOS</w:t>
      </w:r>
    </w:p>
    <w:p w14:paraId="06261196"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165FC25F" w14:textId="77777777" w:rsidTr="2D9110D7">
        <w:tc>
          <w:tcPr>
            <w:tcW w:w="1607" w:type="dxa"/>
            <w:vAlign w:val="center"/>
          </w:tcPr>
          <w:p w14:paraId="7D7D665B" w14:textId="7E8DDF9A"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4</w:t>
            </w:r>
          </w:p>
        </w:tc>
        <w:tc>
          <w:tcPr>
            <w:tcW w:w="1734" w:type="dxa"/>
            <w:vAlign w:val="center"/>
          </w:tcPr>
          <w:p w14:paraId="31FB6046"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A40F120" w14:textId="13A9318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1DCC097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6A520F08" w14:textId="37941856"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24BEAC17"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4B6630AE" w14:textId="41DCB217"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5024A063"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342C2BF9" w14:textId="2829C8C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4FEAE9E5"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14DDA716" w14:textId="021BC79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353EBBAA" w14:textId="77777777" w:rsidTr="2D9110D7">
        <w:tc>
          <w:tcPr>
            <w:tcW w:w="1607" w:type="dxa"/>
            <w:vAlign w:val="center"/>
          </w:tcPr>
          <w:p w14:paraId="72B08602" w14:textId="77777777"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734" w:type="dxa"/>
            <w:vAlign w:val="center"/>
          </w:tcPr>
          <w:p w14:paraId="7911F036"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03940A0"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F712173"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21D251F" w14:textId="1B2CA5B6" w:rsidR="007E04D8" w:rsidRPr="002D0027" w:rsidRDefault="08981EE5"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13260948"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147450D9" w14:textId="77777777" w:rsidTr="2D9110D7">
        <w:tc>
          <w:tcPr>
            <w:tcW w:w="1607" w:type="dxa"/>
            <w:vAlign w:val="center"/>
          </w:tcPr>
          <w:p w14:paraId="42B23E8D" w14:textId="5EABFA91"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A</w:t>
            </w:r>
            <w:r w:rsidR="00840DB8" w:rsidRPr="00D44EA1">
              <w:rPr>
                <w:rFonts w:ascii="Arial" w:hAnsi="Arial" w:cs="Arial"/>
                <w:b/>
                <w:bCs/>
                <w:iCs/>
                <w:color w:val="5B0009"/>
                <w:sz w:val="22"/>
                <w:szCs w:val="22"/>
              </w:rPr>
              <w:t>n</w:t>
            </w:r>
            <w:r w:rsidRPr="00D44EA1">
              <w:rPr>
                <w:rFonts w:ascii="Arial" w:hAnsi="Arial" w:cs="Arial"/>
                <w:b/>
                <w:bCs/>
                <w:iCs/>
                <w:color w:val="5B0009"/>
                <w:sz w:val="22"/>
                <w:szCs w:val="22"/>
              </w:rPr>
              <w:t>troji pakopa</w:t>
            </w:r>
          </w:p>
        </w:tc>
        <w:tc>
          <w:tcPr>
            <w:tcW w:w="1734" w:type="dxa"/>
            <w:vAlign w:val="center"/>
          </w:tcPr>
          <w:p w14:paraId="4B16803D"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94275E8"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5B225A4"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5E5ACEAE" w14:textId="72EC6314" w:rsidR="007E04D8" w:rsidRPr="002D0027" w:rsidRDefault="08981EE5"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5CB7DBB3"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4D4E611C" w14:textId="77777777" w:rsidR="007E04D8" w:rsidRPr="002D0027" w:rsidRDefault="007E04D8" w:rsidP="00CF1D8A">
      <w:pPr>
        <w:spacing w:line="276" w:lineRule="auto"/>
        <w:rPr>
          <w:rFonts w:ascii="Arial" w:hAnsi="Arial" w:cs="Arial"/>
          <w:b/>
          <w:bCs/>
          <w:color w:val="136C73"/>
          <w:sz w:val="22"/>
          <w:szCs w:val="22"/>
          <w:lang w:eastAsia="lt-LT"/>
        </w:rPr>
      </w:pPr>
    </w:p>
    <w:p w14:paraId="35D2C95B"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66A98FB5" w14:textId="77777777" w:rsidR="007E04D8" w:rsidRPr="002D0027" w:rsidRDefault="007E04D8" w:rsidP="00CF1D8A">
      <w:pPr>
        <w:spacing w:line="276" w:lineRule="auto"/>
        <w:rPr>
          <w:rFonts w:ascii="Arial" w:hAnsi="Arial" w:cs="Arial"/>
          <w:b/>
          <w:bCs/>
          <w:color w:val="136C73"/>
          <w:sz w:val="22"/>
          <w:szCs w:val="22"/>
          <w:lang w:eastAsia="lt-LT"/>
        </w:rPr>
      </w:pPr>
    </w:p>
    <w:p w14:paraId="33D4B05A" w14:textId="24275FA7" w:rsidR="7E655AB1" w:rsidRDefault="7E655AB1" w:rsidP="2D9110D7">
      <w:pPr>
        <w:pStyle w:val="ListParagraph"/>
        <w:numPr>
          <w:ilvl w:val="0"/>
          <w:numId w:val="37"/>
        </w:numPr>
        <w:spacing w:line="276" w:lineRule="auto"/>
        <w:rPr>
          <w:rFonts w:ascii="Arial" w:eastAsia="Arial" w:hAnsi="Arial" w:cs="Arial"/>
          <w:sz w:val="22"/>
          <w:szCs w:val="22"/>
          <w:lang w:val="lt-LT"/>
        </w:rPr>
      </w:pPr>
      <w:r w:rsidRPr="2D9110D7">
        <w:rPr>
          <w:rFonts w:ascii="Arial" w:eastAsia="Arial" w:hAnsi="Arial" w:cs="Arial"/>
          <w:sz w:val="22"/>
          <w:szCs w:val="22"/>
          <w:lang w:val="lt-LT"/>
        </w:rPr>
        <w:t xml:space="preserve">Bendradarbiavimas su verslu ir socialiniais partneriais stiprina profesinį aktualumą ir studentų motyvaciją, o baigiamųjų darbų temos sprendžia realius darbo rinkos ir technologinius iššūkius, prisidedant prie aukšto absolventų </w:t>
      </w:r>
      <w:proofErr w:type="spellStart"/>
      <w:r w:rsidRPr="2D9110D7">
        <w:rPr>
          <w:rFonts w:ascii="Arial" w:eastAsia="Arial" w:hAnsi="Arial" w:cs="Arial"/>
          <w:sz w:val="22"/>
          <w:szCs w:val="22"/>
          <w:lang w:val="lt-LT"/>
        </w:rPr>
        <w:t>įsidarbinamumo</w:t>
      </w:r>
      <w:proofErr w:type="spellEnd"/>
      <w:r w:rsidRPr="2D9110D7">
        <w:rPr>
          <w:rFonts w:ascii="Arial" w:eastAsia="Arial" w:hAnsi="Arial" w:cs="Arial"/>
          <w:sz w:val="22"/>
          <w:szCs w:val="22"/>
          <w:lang w:val="lt-LT"/>
        </w:rPr>
        <w:t xml:space="preserve"> IRT, programinės įrangos, kibernetinio saugumo, sistemų, multimedijos ir skaitmeninių technologijų srityse.</w:t>
      </w:r>
    </w:p>
    <w:p w14:paraId="3CD96C2C" w14:textId="77777777" w:rsidR="007E04D8" w:rsidRPr="002D0027" w:rsidRDefault="007E04D8" w:rsidP="00CF1D8A">
      <w:pPr>
        <w:spacing w:line="276" w:lineRule="auto"/>
        <w:rPr>
          <w:rFonts w:ascii="Arial" w:hAnsi="Arial" w:cs="Arial"/>
          <w:b/>
          <w:bCs/>
          <w:color w:val="136C73"/>
          <w:sz w:val="22"/>
          <w:szCs w:val="22"/>
          <w:lang w:eastAsia="lt-LT"/>
        </w:rPr>
      </w:pPr>
    </w:p>
    <w:p w14:paraId="7C17BB15"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19F72490" w14:textId="215D998F" w:rsidR="007E04D8" w:rsidRPr="002D0027" w:rsidRDefault="007E04D8" w:rsidP="2D9110D7">
      <w:pPr>
        <w:tabs>
          <w:tab w:val="left" w:pos="1298"/>
          <w:tab w:val="left" w:pos="1985"/>
        </w:tabs>
        <w:spacing w:line="276" w:lineRule="auto"/>
        <w:jc w:val="both"/>
        <w:rPr>
          <w:rFonts w:ascii="Arial" w:eastAsia="Calibri" w:hAnsi="Arial" w:cs="Arial"/>
          <w:color w:val="136C73"/>
          <w:sz w:val="22"/>
          <w:szCs w:val="22"/>
          <w:lang w:eastAsia="lt-LT"/>
        </w:rPr>
      </w:pPr>
    </w:p>
    <w:p w14:paraId="39425F16" w14:textId="510569BE"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4246A05D"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386D23CD" w14:textId="1EE72A8C" w:rsidR="78162099" w:rsidRPr="000D2F5F" w:rsidRDefault="78162099" w:rsidP="78BAA4A9">
      <w:pPr>
        <w:pStyle w:val="ListParagraph"/>
        <w:numPr>
          <w:ilvl w:val="0"/>
          <w:numId w:val="39"/>
        </w:numPr>
        <w:spacing w:line="276" w:lineRule="auto"/>
        <w:rPr>
          <w:rFonts w:ascii="Arial" w:eastAsia="Arial" w:hAnsi="Arial" w:cs="Arial"/>
          <w:sz w:val="22"/>
          <w:szCs w:val="22"/>
          <w:lang w:val="lt-LT"/>
        </w:rPr>
      </w:pPr>
      <w:proofErr w:type="spellStart"/>
      <w:r w:rsidRPr="000D2F5F">
        <w:rPr>
          <w:rFonts w:ascii="Arial" w:eastAsia="Arial" w:hAnsi="Arial" w:cs="Arial"/>
          <w:sz w:val="22"/>
          <w:szCs w:val="22"/>
          <w:lang w:val="lt-LT"/>
        </w:rPr>
        <w:t>Sistemininti</w:t>
      </w:r>
      <w:proofErr w:type="spellEnd"/>
      <w:r w:rsidRPr="000D2F5F">
        <w:rPr>
          <w:rFonts w:ascii="Arial" w:eastAsia="Arial" w:hAnsi="Arial" w:cs="Arial"/>
          <w:sz w:val="22"/>
          <w:szCs w:val="22"/>
          <w:lang w:val="lt-LT"/>
        </w:rPr>
        <w:t xml:space="preserve"> formuojamojo vertinimo grįžtamąjį ryšį, studentų savęs vertinimą ir </w:t>
      </w:r>
      <w:r w:rsidR="185FAFB9" w:rsidRPr="000D2F5F">
        <w:rPr>
          <w:rFonts w:ascii="Arial" w:eastAsia="Arial" w:hAnsi="Arial" w:cs="Arial"/>
          <w:sz w:val="22"/>
          <w:szCs w:val="22"/>
          <w:lang w:val="lt-LT"/>
        </w:rPr>
        <w:t xml:space="preserve">studijų </w:t>
      </w:r>
      <w:r w:rsidRPr="000D2F5F">
        <w:rPr>
          <w:rFonts w:ascii="Arial" w:eastAsia="Arial" w:hAnsi="Arial" w:cs="Arial"/>
          <w:sz w:val="22"/>
          <w:szCs w:val="22"/>
          <w:lang w:val="lt-LT"/>
        </w:rPr>
        <w:t>pažangos planavimo praktikas visose studijų dalyse ir programose, užtikrinant nuoseklumą, savalaikiškumą, pedagoginę naudą ir struktūruotą studentų pažangos stebėseną.</w:t>
      </w:r>
    </w:p>
    <w:p w14:paraId="5EDD94AF" w14:textId="6A1A616C" w:rsidR="78162099" w:rsidRPr="000D2F5F" w:rsidRDefault="78162099" w:rsidP="2D9110D7">
      <w:pPr>
        <w:pStyle w:val="ListParagraph"/>
        <w:numPr>
          <w:ilvl w:val="0"/>
          <w:numId w:val="39"/>
        </w:numPr>
        <w:spacing w:line="300" w:lineRule="auto"/>
        <w:rPr>
          <w:rFonts w:ascii="Arial" w:eastAsia="Arial" w:hAnsi="Arial" w:cs="Arial"/>
          <w:sz w:val="22"/>
          <w:szCs w:val="22"/>
          <w:lang w:val="lt-LT"/>
        </w:rPr>
      </w:pPr>
      <w:r w:rsidRPr="000D2F5F">
        <w:rPr>
          <w:rFonts w:ascii="Arial" w:eastAsia="Arial" w:hAnsi="Arial" w:cs="Arial"/>
          <w:sz w:val="22"/>
          <w:szCs w:val="22"/>
          <w:lang w:val="lt-LT"/>
        </w:rPr>
        <w:t>Stiprinti alumnų ir absolventų karjeros duomenų panaudojimą studijų turinio peržiūrai ir strateginiam planavimui studijų krypčių lygmeniu.</w:t>
      </w:r>
    </w:p>
    <w:p w14:paraId="67096EDB" w14:textId="586CB74F" w:rsidR="78162099" w:rsidRPr="000D2F5F" w:rsidRDefault="78162099" w:rsidP="2D9110D7">
      <w:pPr>
        <w:pStyle w:val="ListParagraph"/>
        <w:numPr>
          <w:ilvl w:val="0"/>
          <w:numId w:val="39"/>
        </w:numPr>
        <w:spacing w:line="300" w:lineRule="auto"/>
        <w:rPr>
          <w:rFonts w:ascii="Arial" w:eastAsia="Arial" w:hAnsi="Arial" w:cs="Arial"/>
          <w:sz w:val="22"/>
          <w:szCs w:val="22"/>
          <w:lang w:val="lt-LT"/>
        </w:rPr>
      </w:pPr>
      <w:r w:rsidRPr="000D2F5F">
        <w:rPr>
          <w:rFonts w:ascii="Arial" w:eastAsia="Arial" w:hAnsi="Arial" w:cs="Arial"/>
          <w:sz w:val="22"/>
          <w:szCs w:val="22"/>
          <w:lang w:val="lt-LT"/>
        </w:rPr>
        <w:t xml:space="preserve">Reguliariai organizuoti prevencinius mokymus studentams ir darbuotojams akademinio sąžiningumo, etiško skaitmeninių priemonių naudojimo, plagijavimo prevencijos ir atsakingo </w:t>
      </w:r>
      <w:proofErr w:type="spellStart"/>
      <w:r w:rsidRPr="000D2F5F">
        <w:rPr>
          <w:rFonts w:ascii="Arial" w:eastAsia="Arial" w:hAnsi="Arial" w:cs="Arial"/>
          <w:sz w:val="22"/>
          <w:szCs w:val="22"/>
          <w:lang w:val="lt-LT"/>
        </w:rPr>
        <w:t>generatyviojo</w:t>
      </w:r>
      <w:proofErr w:type="spellEnd"/>
      <w:r w:rsidRPr="000D2F5F">
        <w:rPr>
          <w:rFonts w:ascii="Arial" w:eastAsia="Arial" w:hAnsi="Arial" w:cs="Arial"/>
          <w:sz w:val="22"/>
          <w:szCs w:val="22"/>
          <w:lang w:val="lt-LT"/>
        </w:rPr>
        <w:t xml:space="preserve"> dirbtinio intelekto naudojimo klausimais.</w:t>
      </w:r>
    </w:p>
    <w:p w14:paraId="4CA20FA5" w14:textId="7DE10694" w:rsidR="78162099" w:rsidRPr="000D2F5F" w:rsidRDefault="78162099" w:rsidP="2D9110D7">
      <w:pPr>
        <w:pStyle w:val="ListParagraph"/>
        <w:numPr>
          <w:ilvl w:val="0"/>
          <w:numId w:val="39"/>
        </w:numPr>
        <w:spacing w:line="300" w:lineRule="auto"/>
        <w:rPr>
          <w:rFonts w:ascii="Arial" w:eastAsia="Arial" w:hAnsi="Arial" w:cs="Arial"/>
          <w:sz w:val="22"/>
          <w:szCs w:val="22"/>
          <w:lang w:val="lt-LT"/>
        </w:rPr>
      </w:pPr>
      <w:r w:rsidRPr="000D2F5F">
        <w:rPr>
          <w:rFonts w:ascii="Arial" w:eastAsia="Arial" w:hAnsi="Arial" w:cs="Arial"/>
          <w:sz w:val="22"/>
          <w:szCs w:val="22"/>
          <w:lang w:val="lt-LT"/>
        </w:rPr>
        <w:t>Tobulinti apeliacijų ir skundų analizės dokumentavimą, įskaitant tai, kaip gauti rezultatai panaudojami studijų kokybės gerinimui.</w:t>
      </w:r>
    </w:p>
    <w:p w14:paraId="68BB6516" w14:textId="555BDA6B" w:rsidR="78162099" w:rsidRPr="000D2F5F" w:rsidRDefault="78162099" w:rsidP="2D9110D7">
      <w:pPr>
        <w:pStyle w:val="ListParagraph"/>
        <w:numPr>
          <w:ilvl w:val="0"/>
          <w:numId w:val="39"/>
        </w:numPr>
        <w:spacing w:line="300" w:lineRule="auto"/>
        <w:rPr>
          <w:rFonts w:ascii="Arial" w:eastAsia="Arial" w:hAnsi="Arial" w:cs="Arial"/>
          <w:sz w:val="22"/>
          <w:szCs w:val="22"/>
          <w:lang w:val="lt-LT"/>
        </w:rPr>
      </w:pPr>
      <w:r w:rsidRPr="000D2F5F">
        <w:rPr>
          <w:rFonts w:ascii="Arial" w:eastAsia="Arial" w:hAnsi="Arial" w:cs="Arial"/>
          <w:sz w:val="22"/>
          <w:szCs w:val="22"/>
          <w:lang w:val="lt-LT"/>
        </w:rPr>
        <w:t>Plėtoti labiau matomas studijų programų lygmens priemones, skirtas užtikrinti įtraukią prieigą prie studijų, įskaitant būsimų studentų su negalia ar specialiaisiais ugdymosi poreikiais pritraukimą.</w:t>
      </w:r>
    </w:p>
    <w:p w14:paraId="6D913B94" w14:textId="77777777" w:rsidR="00291AB7" w:rsidRPr="002D0027" w:rsidRDefault="00291AB7" w:rsidP="00291AB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7AAFAF60" w14:textId="14D7122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5: I</w:t>
      </w:r>
      <w:r w:rsidRPr="00D44EA1">
        <w:rPr>
          <w:rFonts w:ascii="Arial" w:hAnsi="Arial" w:cs="Arial"/>
          <w:color w:val="5B0009"/>
          <w:sz w:val="28"/>
          <w:szCs w:val="28"/>
          <w:lang w:val="lt-LT"/>
        </w:rPr>
        <w:t>ŠVADOS</w:t>
      </w:r>
    </w:p>
    <w:p w14:paraId="56BBF3E1"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1C5A9661" w14:textId="77777777" w:rsidTr="2D9110D7">
        <w:tc>
          <w:tcPr>
            <w:tcW w:w="1607" w:type="dxa"/>
            <w:vAlign w:val="center"/>
          </w:tcPr>
          <w:p w14:paraId="0387E638" w14:textId="640DF6F4"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5</w:t>
            </w:r>
          </w:p>
        </w:tc>
        <w:tc>
          <w:tcPr>
            <w:tcW w:w="1734" w:type="dxa"/>
            <w:vAlign w:val="center"/>
          </w:tcPr>
          <w:p w14:paraId="116645C5"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46DE252D" w14:textId="1B8F5330"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45C3452C"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1D38C8B0" w14:textId="6F417E8D"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3A9977D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59B40ACF" w14:textId="2C97A609"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5C0670E1"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4EB638B5" w14:textId="7E254D6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4360A8CD"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0453C288" w14:textId="6E38A39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14953042" w14:textId="77777777" w:rsidTr="2D9110D7">
        <w:tc>
          <w:tcPr>
            <w:tcW w:w="1607" w:type="dxa"/>
            <w:vAlign w:val="center"/>
          </w:tcPr>
          <w:p w14:paraId="5A47B8D7" w14:textId="77777777"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734" w:type="dxa"/>
            <w:vAlign w:val="center"/>
          </w:tcPr>
          <w:p w14:paraId="0C8AF364"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9A7EA4A"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9D4041B"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5AE56E0" w14:textId="4379FEE1" w:rsidR="007E04D8" w:rsidRPr="002D0027" w:rsidRDefault="0B3F6F22"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6C47ABC2"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3AA46D58" w14:textId="77777777" w:rsidTr="2D9110D7">
        <w:tc>
          <w:tcPr>
            <w:tcW w:w="1607" w:type="dxa"/>
            <w:vAlign w:val="center"/>
          </w:tcPr>
          <w:p w14:paraId="3A691457" w14:textId="06B864DF"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A</w:t>
            </w:r>
            <w:r w:rsidR="00840DB8" w:rsidRPr="00D44EA1">
              <w:rPr>
                <w:rFonts w:ascii="Arial" w:hAnsi="Arial" w:cs="Arial"/>
                <w:b/>
                <w:bCs/>
                <w:iCs/>
                <w:color w:val="5B0009"/>
                <w:sz w:val="22"/>
                <w:szCs w:val="22"/>
              </w:rPr>
              <w:t>n</w:t>
            </w:r>
            <w:r w:rsidRPr="00D44EA1">
              <w:rPr>
                <w:rFonts w:ascii="Arial" w:hAnsi="Arial" w:cs="Arial"/>
                <w:b/>
                <w:bCs/>
                <w:iCs/>
                <w:color w:val="5B0009"/>
                <w:sz w:val="22"/>
                <w:szCs w:val="22"/>
              </w:rPr>
              <w:t>troji pakopa</w:t>
            </w:r>
          </w:p>
        </w:tc>
        <w:tc>
          <w:tcPr>
            <w:tcW w:w="1734" w:type="dxa"/>
            <w:vAlign w:val="center"/>
          </w:tcPr>
          <w:p w14:paraId="6C3E2891"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27A73026"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53EEE3D1"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0EA6A3BE" w14:textId="7FAC6E54" w:rsidR="007E04D8" w:rsidRPr="002D0027" w:rsidRDefault="0B3F6F22"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29E46932"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51039C10" w14:textId="77777777" w:rsidR="007E04D8" w:rsidRPr="002D0027" w:rsidRDefault="007E04D8" w:rsidP="00CF1D8A">
      <w:pPr>
        <w:spacing w:line="276" w:lineRule="auto"/>
        <w:rPr>
          <w:rFonts w:ascii="Arial" w:hAnsi="Arial" w:cs="Arial"/>
          <w:b/>
          <w:bCs/>
          <w:color w:val="136C73"/>
          <w:sz w:val="22"/>
          <w:szCs w:val="22"/>
          <w:lang w:eastAsia="lt-LT"/>
        </w:rPr>
      </w:pPr>
    </w:p>
    <w:p w14:paraId="72838976"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5F91FA3D" w14:textId="77777777" w:rsidR="007E04D8" w:rsidRPr="002D0027" w:rsidRDefault="007E04D8" w:rsidP="00CF1D8A">
      <w:pPr>
        <w:spacing w:line="276" w:lineRule="auto"/>
        <w:rPr>
          <w:rFonts w:ascii="Arial" w:hAnsi="Arial" w:cs="Arial"/>
          <w:b/>
          <w:bCs/>
          <w:color w:val="136C73"/>
          <w:sz w:val="22"/>
          <w:szCs w:val="22"/>
          <w:lang w:eastAsia="lt-LT"/>
        </w:rPr>
      </w:pPr>
    </w:p>
    <w:p w14:paraId="3D00C10F" w14:textId="1961F013" w:rsidR="6C471E5E" w:rsidRDefault="6C471E5E" w:rsidP="2D9110D7">
      <w:pPr>
        <w:pStyle w:val="ListParagraph"/>
        <w:numPr>
          <w:ilvl w:val="0"/>
          <w:numId w:val="40"/>
        </w:numPr>
        <w:spacing w:line="276" w:lineRule="auto"/>
        <w:rPr>
          <w:rFonts w:ascii="Arial" w:eastAsia="Arial" w:hAnsi="Arial" w:cs="Arial"/>
          <w:sz w:val="22"/>
          <w:szCs w:val="22"/>
          <w:lang w:val="lt-LT"/>
        </w:rPr>
      </w:pPr>
      <w:r w:rsidRPr="2D9110D7">
        <w:rPr>
          <w:rFonts w:ascii="Arial" w:eastAsia="Arial" w:hAnsi="Arial" w:cs="Arial"/>
          <w:sz w:val="22"/>
          <w:szCs w:val="22"/>
          <w:lang w:val="lt-LT"/>
        </w:rPr>
        <w:t>Stabili ir palanki darbo aplinka akademiniam personalui, pasižyminti aiškiu darbo krūvio paskirstymu, akademine laisve, motyvavimo sistema ir reagavimu į ankstesnių vertinimų rekomendacijas.</w:t>
      </w:r>
    </w:p>
    <w:p w14:paraId="49F7143E" w14:textId="30B32A8C" w:rsidR="6C471E5E" w:rsidRDefault="6C471E5E" w:rsidP="2D9110D7">
      <w:pPr>
        <w:pStyle w:val="ListParagraph"/>
        <w:numPr>
          <w:ilvl w:val="0"/>
          <w:numId w:val="40"/>
        </w:numPr>
        <w:spacing w:line="300" w:lineRule="auto"/>
        <w:rPr>
          <w:rFonts w:ascii="Arial" w:eastAsia="Arial" w:hAnsi="Arial" w:cs="Arial"/>
          <w:sz w:val="22"/>
          <w:szCs w:val="22"/>
          <w:lang w:val="lt-LT"/>
        </w:rPr>
      </w:pPr>
      <w:r w:rsidRPr="2D9110D7">
        <w:rPr>
          <w:rFonts w:ascii="Arial" w:eastAsia="Arial" w:hAnsi="Arial" w:cs="Arial"/>
          <w:sz w:val="22"/>
          <w:szCs w:val="22"/>
          <w:lang w:val="lt-LT"/>
        </w:rPr>
        <w:t>Gerai išplėtotos internacionalizacijos praktikos, kurias rodo nuolatinis dalyvavimas „Erasmus+“ mobilumo programose, kviestinių profesorių įtraukimas ir institucinė parama dėstymui tarptautinėje bei anglų kalbos aplinkoje.</w:t>
      </w:r>
    </w:p>
    <w:p w14:paraId="6786C160" w14:textId="05A83B56" w:rsidR="6C471E5E" w:rsidRDefault="6C471E5E" w:rsidP="2D9110D7">
      <w:pPr>
        <w:pStyle w:val="ListParagraph"/>
        <w:numPr>
          <w:ilvl w:val="0"/>
          <w:numId w:val="40"/>
        </w:numPr>
        <w:spacing w:line="300" w:lineRule="auto"/>
        <w:rPr>
          <w:rFonts w:ascii="Arial" w:eastAsia="Arial" w:hAnsi="Arial" w:cs="Arial"/>
          <w:sz w:val="22"/>
          <w:szCs w:val="22"/>
          <w:lang w:val="lt-LT"/>
        </w:rPr>
      </w:pPr>
      <w:r w:rsidRPr="2D9110D7">
        <w:rPr>
          <w:rFonts w:ascii="Arial" w:eastAsia="Arial" w:hAnsi="Arial" w:cs="Arial"/>
          <w:sz w:val="22"/>
          <w:szCs w:val="22"/>
          <w:lang w:val="lt-LT"/>
        </w:rPr>
        <w:t>Stipri institucinė parama dėstytojų profesiniam tobulėjimui ir mobilumui, įskaitant skaidrias atrankos procedūras, sisteminį kvalifikacijos kėlimą ir veiksmingas paskatas moksliniams tyrimams, dėstymo kokybei ir tarptautiniam įsitraukimui.</w:t>
      </w:r>
    </w:p>
    <w:p w14:paraId="4D082D23" w14:textId="77777777" w:rsidR="007E04D8" w:rsidRPr="002D0027" w:rsidRDefault="007E04D8" w:rsidP="00CF1D8A">
      <w:pPr>
        <w:spacing w:line="276" w:lineRule="auto"/>
        <w:rPr>
          <w:rFonts w:ascii="Arial" w:hAnsi="Arial" w:cs="Arial"/>
          <w:b/>
          <w:bCs/>
          <w:color w:val="136C73"/>
          <w:sz w:val="22"/>
          <w:szCs w:val="22"/>
          <w:lang w:eastAsia="lt-LT"/>
        </w:rPr>
      </w:pPr>
    </w:p>
    <w:p w14:paraId="4DB8706E" w14:textId="77777777" w:rsidR="007E04D8" w:rsidRPr="00D44EA1" w:rsidRDefault="007E04D8" w:rsidP="00CF1D8A">
      <w:pPr>
        <w:spacing w:line="276" w:lineRule="auto"/>
        <w:rPr>
          <w:rFonts w:ascii="Arial" w:hAnsi="Arial" w:cs="Arial"/>
          <w:b/>
          <w:bCs/>
          <w:color w:val="5B0009"/>
          <w:sz w:val="22"/>
          <w:szCs w:val="22"/>
          <w:lang w:eastAsia="lt-LT"/>
        </w:rPr>
      </w:pPr>
      <w:r w:rsidRPr="00D44EA1">
        <w:rPr>
          <w:rFonts w:ascii="Arial" w:hAnsi="Arial" w:cs="Arial"/>
          <w:b/>
          <w:bCs/>
          <w:color w:val="5B0009"/>
          <w:sz w:val="22"/>
          <w:szCs w:val="22"/>
          <w:lang w:eastAsia="lt-LT"/>
        </w:rPr>
        <w:t>REKOMENDACIJOS</w:t>
      </w:r>
    </w:p>
    <w:p w14:paraId="0FA853CD" w14:textId="11DEFA86" w:rsidR="007E04D8" w:rsidRPr="002D0027" w:rsidRDefault="007E04D8" w:rsidP="2D9110D7">
      <w:pPr>
        <w:tabs>
          <w:tab w:val="left" w:pos="1298"/>
          <w:tab w:val="left" w:pos="1985"/>
        </w:tabs>
        <w:spacing w:line="276" w:lineRule="auto"/>
        <w:jc w:val="both"/>
        <w:rPr>
          <w:rFonts w:ascii="Arial" w:eastAsia="Calibri" w:hAnsi="Arial" w:cs="Arial"/>
          <w:color w:val="136C73"/>
          <w:sz w:val="22"/>
          <w:szCs w:val="22"/>
          <w:lang w:eastAsia="lt-LT"/>
        </w:rPr>
      </w:pPr>
    </w:p>
    <w:p w14:paraId="47A3A681" w14:textId="473207D1"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6C378431"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23A76266" w14:textId="34456365" w:rsidR="480485F8" w:rsidRDefault="480485F8" w:rsidP="2D9110D7">
      <w:pPr>
        <w:pStyle w:val="ListParagraph"/>
        <w:numPr>
          <w:ilvl w:val="0"/>
          <w:numId w:val="42"/>
        </w:numPr>
        <w:spacing w:line="276" w:lineRule="auto"/>
        <w:rPr>
          <w:rFonts w:ascii="Arial" w:eastAsia="Arial" w:hAnsi="Arial" w:cs="Arial"/>
          <w:sz w:val="22"/>
          <w:szCs w:val="22"/>
          <w:lang w:val="lt-LT"/>
        </w:rPr>
      </w:pPr>
      <w:r w:rsidRPr="2D9110D7">
        <w:rPr>
          <w:rFonts w:ascii="Arial" w:eastAsia="Arial" w:hAnsi="Arial" w:cs="Arial"/>
          <w:sz w:val="22"/>
          <w:szCs w:val="22"/>
          <w:lang w:val="lt-LT"/>
        </w:rPr>
        <w:t xml:space="preserve">Numatyti aiškią </w:t>
      </w:r>
      <w:proofErr w:type="spellStart"/>
      <w:r w:rsidRPr="2D9110D7">
        <w:rPr>
          <w:rFonts w:ascii="Arial" w:eastAsia="Arial" w:hAnsi="Arial" w:cs="Arial"/>
          <w:sz w:val="22"/>
          <w:szCs w:val="22"/>
          <w:lang w:val="lt-LT"/>
        </w:rPr>
        <w:t>pavaduojamumo</w:t>
      </w:r>
      <w:proofErr w:type="spellEnd"/>
      <w:r w:rsidRPr="2D9110D7">
        <w:rPr>
          <w:rFonts w:ascii="Arial" w:eastAsia="Arial" w:hAnsi="Arial" w:cs="Arial"/>
          <w:sz w:val="22"/>
          <w:szCs w:val="22"/>
          <w:lang w:val="lt-LT"/>
        </w:rPr>
        <w:t xml:space="preserve"> procedūrą ilgo ar staigaus dėstytojų nebuvimo atvejais (mokymosi medžiagos dalijimosi metodika, pavaduojančių dėstytojų planas, darbo krūvio paskirstymo sprendimai ir pan.).</w:t>
      </w:r>
    </w:p>
    <w:p w14:paraId="3BB51DF0" w14:textId="423E5401" w:rsidR="480485F8" w:rsidRDefault="480485F8" w:rsidP="2D9110D7">
      <w:pPr>
        <w:pStyle w:val="ListParagraph"/>
        <w:numPr>
          <w:ilvl w:val="0"/>
          <w:numId w:val="42"/>
        </w:numPr>
        <w:spacing w:line="300" w:lineRule="auto"/>
        <w:rPr>
          <w:rFonts w:ascii="Arial" w:eastAsia="Arial" w:hAnsi="Arial" w:cs="Arial"/>
          <w:sz w:val="22"/>
          <w:szCs w:val="22"/>
          <w:lang w:val="lt-LT"/>
        </w:rPr>
      </w:pPr>
      <w:r w:rsidRPr="2D9110D7">
        <w:rPr>
          <w:rFonts w:ascii="Arial" w:eastAsia="Arial" w:hAnsi="Arial" w:cs="Arial"/>
          <w:sz w:val="22"/>
          <w:szCs w:val="22"/>
          <w:lang w:val="lt-LT"/>
        </w:rPr>
        <w:t>Toliau plėtoti dėstytojų mokymus minkštųjų įgūdžių srityje.</w:t>
      </w:r>
    </w:p>
    <w:p w14:paraId="07CC16BF" w14:textId="2FCCCA72" w:rsidR="2D9110D7" w:rsidRDefault="2D9110D7" w:rsidP="2D9110D7">
      <w:pPr>
        <w:spacing w:line="276" w:lineRule="auto"/>
        <w:rPr>
          <w:rFonts w:ascii="Arial" w:hAnsi="Arial" w:cs="Arial"/>
          <w:sz w:val="22"/>
          <w:szCs w:val="22"/>
          <w:lang w:eastAsia="lt-LT"/>
        </w:rPr>
      </w:pPr>
    </w:p>
    <w:p w14:paraId="2B46A7A9" w14:textId="77777777" w:rsidR="00291AB7" w:rsidRPr="002D0027" w:rsidRDefault="00291AB7" w:rsidP="00291AB7">
      <w:pPr>
        <w:spacing w:after="200" w:line="276" w:lineRule="auto"/>
        <w:rPr>
          <w:rFonts w:ascii="Arial" w:eastAsia="Calibri" w:hAnsi="Arial" w:cs="Arial"/>
          <w:sz w:val="22"/>
          <w:szCs w:val="22"/>
          <w:lang w:val="en-GB" w:eastAsia="lt-LT"/>
        </w:rPr>
      </w:pPr>
      <w:r w:rsidRPr="002D0027">
        <w:rPr>
          <w:rFonts w:ascii="Arial" w:eastAsia="Calibri" w:hAnsi="Arial" w:cs="Arial"/>
          <w:sz w:val="22"/>
          <w:szCs w:val="22"/>
          <w:lang w:val="en-GB" w:eastAsia="lt-LT"/>
        </w:rPr>
        <w:br w:type="page"/>
      </w:r>
    </w:p>
    <w:p w14:paraId="19E0A762" w14:textId="441FAA1A"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6: I</w:t>
      </w:r>
      <w:r w:rsidRPr="00D44EA1">
        <w:rPr>
          <w:rFonts w:ascii="Arial" w:hAnsi="Arial" w:cs="Arial"/>
          <w:color w:val="5B0009"/>
          <w:sz w:val="28"/>
          <w:szCs w:val="28"/>
          <w:lang w:val="lt-LT"/>
        </w:rPr>
        <w:t>ŠVADOS</w:t>
      </w:r>
    </w:p>
    <w:p w14:paraId="6E5BA5BE"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75CF06C6" w14:textId="77777777" w:rsidTr="2D9110D7">
        <w:tc>
          <w:tcPr>
            <w:tcW w:w="1607" w:type="dxa"/>
            <w:vAlign w:val="center"/>
          </w:tcPr>
          <w:p w14:paraId="4CF26F65" w14:textId="20E875FD"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6</w:t>
            </w:r>
          </w:p>
        </w:tc>
        <w:tc>
          <w:tcPr>
            <w:tcW w:w="1734" w:type="dxa"/>
            <w:vAlign w:val="center"/>
          </w:tcPr>
          <w:p w14:paraId="0399DBF4" w14:textId="77777777" w:rsidR="00DE3287" w:rsidRPr="002D0027" w:rsidRDefault="00DE3287" w:rsidP="00DE3287">
            <w:pPr>
              <w:tabs>
                <w:tab w:val="left" w:pos="1298"/>
                <w:tab w:val="left" w:pos="1701"/>
                <w:tab w:val="left" w:pos="1985"/>
              </w:tabs>
              <w:jc w:val="center"/>
              <w:rPr>
                <w:rFonts w:ascii="Arial" w:hAnsi="Arial" w:cs="Arial"/>
                <w:b/>
                <w:bCs/>
                <w:iCs/>
                <w:color w:val="136C73"/>
                <w:sz w:val="22"/>
                <w:szCs w:val="22"/>
              </w:rPr>
            </w:pPr>
            <w:r w:rsidRPr="00D44EA1">
              <w:rPr>
                <w:rFonts w:ascii="Arial" w:hAnsi="Arial" w:cs="Arial"/>
                <w:b/>
                <w:bCs/>
                <w:iCs/>
                <w:color w:val="5B0009"/>
                <w:sz w:val="22"/>
                <w:szCs w:val="22"/>
              </w:rPr>
              <w:t>Nepatenkinamai - 1</w:t>
            </w:r>
          </w:p>
          <w:p w14:paraId="54D750DE" w14:textId="4097CE3F"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3D679289"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18946A83" w14:textId="496D6E02"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636172DC"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 xml:space="preserve">Gerai - 3 </w:t>
            </w:r>
          </w:p>
          <w:p w14:paraId="3A885291" w14:textId="2C803C2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7F7F816E"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615472F3" w14:textId="59954F6C"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4782AAEF"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202CE80D" w14:textId="7AE478F3"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60CD892E" w14:textId="77777777" w:rsidTr="2D9110D7">
        <w:tc>
          <w:tcPr>
            <w:tcW w:w="1607" w:type="dxa"/>
            <w:vAlign w:val="center"/>
          </w:tcPr>
          <w:p w14:paraId="2243C1C8" w14:textId="77777777"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734" w:type="dxa"/>
            <w:vAlign w:val="center"/>
          </w:tcPr>
          <w:p w14:paraId="1C6DE635"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F253CD8"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129C1026"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082447F1" w14:textId="44DA707A" w:rsidR="007E04D8" w:rsidRPr="002D0027" w:rsidRDefault="411567CA"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72E89CA0"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467A7BAB" w14:textId="77777777" w:rsidTr="2D9110D7">
        <w:tc>
          <w:tcPr>
            <w:tcW w:w="1607" w:type="dxa"/>
            <w:vAlign w:val="center"/>
          </w:tcPr>
          <w:p w14:paraId="481488A5" w14:textId="6B026A78"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A</w:t>
            </w:r>
            <w:r w:rsidR="00840DB8" w:rsidRPr="00D44EA1">
              <w:rPr>
                <w:rFonts w:ascii="Arial" w:hAnsi="Arial" w:cs="Arial"/>
                <w:b/>
                <w:bCs/>
                <w:iCs/>
                <w:color w:val="5B0009"/>
                <w:sz w:val="22"/>
                <w:szCs w:val="22"/>
              </w:rPr>
              <w:t>n</w:t>
            </w:r>
            <w:r w:rsidRPr="00D44EA1">
              <w:rPr>
                <w:rFonts w:ascii="Arial" w:hAnsi="Arial" w:cs="Arial"/>
                <w:b/>
                <w:bCs/>
                <w:iCs/>
                <w:color w:val="5B0009"/>
                <w:sz w:val="22"/>
                <w:szCs w:val="22"/>
              </w:rPr>
              <w:t>troji pakopa</w:t>
            </w:r>
          </w:p>
        </w:tc>
        <w:tc>
          <w:tcPr>
            <w:tcW w:w="1734" w:type="dxa"/>
            <w:vAlign w:val="center"/>
          </w:tcPr>
          <w:p w14:paraId="56CB0119"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4F61025"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2ED64325"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CDAA4E7" w14:textId="4CEFA0A2" w:rsidR="007E04D8" w:rsidRPr="002D0027" w:rsidRDefault="411567CA"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1AF5102E"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63E7297C" w14:textId="77777777" w:rsidR="007E04D8" w:rsidRPr="002D0027" w:rsidRDefault="007E04D8" w:rsidP="00CF1D8A">
      <w:pPr>
        <w:spacing w:line="276" w:lineRule="auto"/>
        <w:rPr>
          <w:rFonts w:ascii="Arial" w:hAnsi="Arial" w:cs="Arial"/>
          <w:b/>
          <w:bCs/>
          <w:color w:val="136C73"/>
          <w:sz w:val="22"/>
          <w:szCs w:val="22"/>
          <w:lang w:eastAsia="lt-LT"/>
        </w:rPr>
      </w:pPr>
    </w:p>
    <w:p w14:paraId="3B3D792A"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51083942" w14:textId="77777777" w:rsidR="007E04D8" w:rsidRPr="002D0027" w:rsidRDefault="007E04D8" w:rsidP="00CF1D8A">
      <w:pPr>
        <w:spacing w:line="276" w:lineRule="auto"/>
        <w:rPr>
          <w:rFonts w:ascii="Arial" w:hAnsi="Arial" w:cs="Arial"/>
          <w:b/>
          <w:bCs/>
          <w:color w:val="136C73"/>
          <w:sz w:val="22"/>
          <w:szCs w:val="22"/>
          <w:lang w:eastAsia="lt-LT"/>
        </w:rPr>
      </w:pPr>
    </w:p>
    <w:p w14:paraId="0F466CC8" w14:textId="268B82D3" w:rsidR="6AEA7638" w:rsidRDefault="6AEA7638" w:rsidP="00AB1904">
      <w:pPr>
        <w:pStyle w:val="ListParagraph"/>
        <w:numPr>
          <w:ilvl w:val="0"/>
          <w:numId w:val="43"/>
        </w:numPr>
        <w:spacing w:line="276" w:lineRule="auto"/>
        <w:rPr>
          <w:rFonts w:ascii="Arial" w:eastAsia="Arial" w:hAnsi="Arial" w:cs="Arial"/>
          <w:sz w:val="22"/>
          <w:szCs w:val="22"/>
          <w:lang w:val="lt-LT"/>
        </w:rPr>
      </w:pPr>
      <w:r w:rsidRPr="2D9110D7">
        <w:rPr>
          <w:rFonts w:ascii="Arial" w:eastAsia="Arial" w:hAnsi="Arial" w:cs="Arial"/>
          <w:sz w:val="22"/>
          <w:szCs w:val="22"/>
          <w:lang w:val="lt-LT"/>
        </w:rPr>
        <w:t>Universitetas siūlo gerai aprūpintas mokymosi ir bendradarbiavimo erdves, taip pat ramias zonas, kurios idealiai tinka susikaup</w:t>
      </w:r>
      <w:r w:rsidR="00AB1904">
        <w:rPr>
          <w:rFonts w:ascii="Arial" w:eastAsia="Arial" w:hAnsi="Arial" w:cs="Arial"/>
          <w:sz w:val="22"/>
          <w:szCs w:val="22"/>
          <w:lang w:val="lt-LT"/>
        </w:rPr>
        <w:t>imo reikalaujančiam</w:t>
      </w:r>
      <w:r w:rsidRPr="2D9110D7">
        <w:rPr>
          <w:rFonts w:ascii="Arial" w:eastAsia="Arial" w:hAnsi="Arial" w:cs="Arial"/>
          <w:sz w:val="22"/>
          <w:szCs w:val="22"/>
          <w:lang w:val="lt-LT"/>
        </w:rPr>
        <w:t xml:space="preserve"> individualiam darbui.</w:t>
      </w:r>
    </w:p>
    <w:p w14:paraId="680F5B84" w14:textId="27345F49" w:rsidR="6AEA7638" w:rsidRDefault="6AEA7638" w:rsidP="00AB1904">
      <w:pPr>
        <w:pStyle w:val="ListParagraph"/>
        <w:numPr>
          <w:ilvl w:val="0"/>
          <w:numId w:val="43"/>
        </w:numPr>
        <w:spacing w:line="300" w:lineRule="auto"/>
        <w:rPr>
          <w:rFonts w:ascii="Arial" w:eastAsia="Arial" w:hAnsi="Arial" w:cs="Arial"/>
          <w:sz w:val="22"/>
          <w:szCs w:val="22"/>
          <w:lang w:val="lt-LT"/>
        </w:rPr>
      </w:pPr>
      <w:r w:rsidRPr="2D9110D7">
        <w:rPr>
          <w:rFonts w:ascii="Arial" w:eastAsia="Arial" w:hAnsi="Arial" w:cs="Arial"/>
          <w:sz w:val="22"/>
          <w:szCs w:val="22"/>
          <w:lang w:val="lt-LT"/>
        </w:rPr>
        <w:t>Tėvų ir vaikų kambario įrengimas atspindi stiprų įsipareigojimą remti studentų ir darbuotojų darbo, studijų ir šeimos derinimą.</w:t>
      </w:r>
    </w:p>
    <w:p w14:paraId="64715D17" w14:textId="77777777" w:rsidR="007E04D8" w:rsidRPr="002D0027" w:rsidRDefault="007E04D8" w:rsidP="00AB1904">
      <w:pPr>
        <w:spacing w:line="276" w:lineRule="auto"/>
        <w:jc w:val="both"/>
        <w:rPr>
          <w:rFonts w:ascii="Arial" w:hAnsi="Arial" w:cs="Arial"/>
          <w:b/>
          <w:bCs/>
          <w:color w:val="136C73"/>
          <w:sz w:val="22"/>
          <w:szCs w:val="22"/>
          <w:lang w:eastAsia="lt-LT"/>
        </w:rPr>
      </w:pPr>
    </w:p>
    <w:p w14:paraId="2AE5BEEA" w14:textId="77777777" w:rsidR="007E04D8" w:rsidRPr="002D0027" w:rsidRDefault="007E04D8">
      <w:pPr>
        <w:spacing w:after="200" w:line="276" w:lineRule="auto"/>
        <w:rPr>
          <w:rFonts w:ascii="Arial" w:eastAsia="Arial Unicode MS" w:hAnsi="Arial" w:cs="Arial"/>
          <w:b/>
          <w:color w:val="136C73"/>
          <w:sz w:val="28"/>
          <w:szCs w:val="28"/>
          <w:lang w:val="en-GB" w:eastAsia="en-US"/>
        </w:rPr>
      </w:pPr>
      <w:r w:rsidRPr="002D0027">
        <w:rPr>
          <w:rFonts w:ascii="Arial" w:hAnsi="Arial" w:cs="Arial"/>
          <w:color w:val="136C73"/>
          <w:sz w:val="28"/>
          <w:szCs w:val="28"/>
        </w:rPr>
        <w:br w:type="page"/>
      </w:r>
    </w:p>
    <w:p w14:paraId="0DCD7FCA" w14:textId="352E66EB" w:rsidR="002B65A0" w:rsidRPr="00D44EA1" w:rsidRDefault="002B65A0" w:rsidP="002B65A0">
      <w:pPr>
        <w:pStyle w:val="Heading2"/>
        <w:rPr>
          <w:rFonts w:ascii="Arial" w:hAnsi="Arial" w:cs="Arial"/>
          <w:color w:val="5B0009"/>
          <w:sz w:val="28"/>
          <w:szCs w:val="28"/>
          <w:lang w:val="lt-LT"/>
        </w:rPr>
      </w:pPr>
      <w:r w:rsidRPr="00D44EA1">
        <w:rPr>
          <w:rFonts w:ascii="Arial" w:hAnsi="Arial" w:cs="Arial"/>
          <w:color w:val="5B0009"/>
          <w:sz w:val="28"/>
          <w:szCs w:val="28"/>
        </w:rPr>
        <w:lastRenderedPageBreak/>
        <w:t>VERTINAMOJI SRITIS NR. 7: I</w:t>
      </w:r>
      <w:r w:rsidRPr="00D44EA1">
        <w:rPr>
          <w:rFonts w:ascii="Arial" w:hAnsi="Arial" w:cs="Arial"/>
          <w:color w:val="5B0009"/>
          <w:sz w:val="28"/>
          <w:szCs w:val="28"/>
          <w:lang w:val="lt-LT"/>
        </w:rPr>
        <w:t>ŠVADOS</w:t>
      </w:r>
    </w:p>
    <w:p w14:paraId="438B2948" w14:textId="77777777" w:rsidR="007E04D8" w:rsidRPr="002D0027" w:rsidRDefault="007E04D8" w:rsidP="007E04D8">
      <w:pPr>
        <w:rPr>
          <w:rFonts w:ascii="Arial" w:hAnsi="Arial" w:cs="Arial"/>
          <w:color w:val="136C73"/>
          <w:sz w:val="28"/>
          <w:szCs w:val="28"/>
          <w:lang w:val="en-GB" w:eastAsia="en-US"/>
        </w:rPr>
      </w:pPr>
    </w:p>
    <w:tbl>
      <w:tblPr>
        <w:tblStyle w:val="TableGrid"/>
        <w:tblW w:w="5000" w:type="pct"/>
        <w:tblLook w:val="04A0" w:firstRow="1" w:lastRow="0" w:firstColumn="1" w:lastColumn="0" w:noHBand="0" w:noVBand="1"/>
      </w:tblPr>
      <w:tblGrid>
        <w:gridCol w:w="1720"/>
        <w:gridCol w:w="1904"/>
        <w:gridCol w:w="1635"/>
        <w:gridCol w:w="1520"/>
        <w:gridCol w:w="1495"/>
        <w:gridCol w:w="1495"/>
      </w:tblGrid>
      <w:tr w:rsidR="00DE3287" w:rsidRPr="002D0027" w14:paraId="381A50EE" w14:textId="77777777" w:rsidTr="2D9110D7">
        <w:tc>
          <w:tcPr>
            <w:tcW w:w="1607" w:type="dxa"/>
            <w:vAlign w:val="center"/>
          </w:tcPr>
          <w:p w14:paraId="4CBB8074" w14:textId="166E6033"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VERTINAMOJI SRITIS NR. 7</w:t>
            </w:r>
          </w:p>
        </w:tc>
        <w:tc>
          <w:tcPr>
            <w:tcW w:w="1734" w:type="dxa"/>
            <w:vAlign w:val="center"/>
          </w:tcPr>
          <w:p w14:paraId="19025922"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Nepatenkinamai - 1</w:t>
            </w:r>
          </w:p>
          <w:p w14:paraId="1F1D388E" w14:textId="0A2223D4"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Neatitinka reikalavimų</w:t>
            </w:r>
          </w:p>
        </w:tc>
        <w:tc>
          <w:tcPr>
            <w:tcW w:w="1607" w:type="dxa"/>
            <w:vAlign w:val="center"/>
          </w:tcPr>
          <w:p w14:paraId="5A0962F4"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Patenkinamai - 2</w:t>
            </w:r>
          </w:p>
          <w:p w14:paraId="4D4DD7D1" w14:textId="352607DA"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esminių trūkumų, kuriuos būtina pašalinti</w:t>
            </w:r>
          </w:p>
        </w:tc>
        <w:tc>
          <w:tcPr>
            <w:tcW w:w="1607" w:type="dxa"/>
            <w:vAlign w:val="center"/>
          </w:tcPr>
          <w:p w14:paraId="43227D87" w14:textId="77777777" w:rsidR="00DE3287" w:rsidRPr="002D0027" w:rsidRDefault="00DE3287" w:rsidP="00DE3287">
            <w:pPr>
              <w:tabs>
                <w:tab w:val="left" w:pos="1298"/>
                <w:tab w:val="left" w:pos="1701"/>
                <w:tab w:val="left" w:pos="1985"/>
              </w:tabs>
              <w:jc w:val="center"/>
              <w:rPr>
                <w:rFonts w:ascii="Arial" w:hAnsi="Arial" w:cs="Arial"/>
                <w:b/>
                <w:bCs/>
                <w:iCs/>
                <w:color w:val="136C73"/>
                <w:sz w:val="22"/>
                <w:szCs w:val="22"/>
              </w:rPr>
            </w:pPr>
            <w:r w:rsidRPr="00D44EA1">
              <w:rPr>
                <w:rFonts w:ascii="Arial" w:hAnsi="Arial" w:cs="Arial"/>
                <w:b/>
                <w:bCs/>
                <w:iCs/>
                <w:color w:val="5B0009"/>
                <w:sz w:val="22"/>
                <w:szCs w:val="22"/>
              </w:rPr>
              <w:t>Gerai - 3</w:t>
            </w:r>
            <w:r w:rsidRPr="002D0027">
              <w:rPr>
                <w:rFonts w:ascii="Arial" w:hAnsi="Arial" w:cs="Arial"/>
                <w:b/>
                <w:bCs/>
                <w:iCs/>
                <w:color w:val="136C73"/>
                <w:sz w:val="22"/>
                <w:szCs w:val="22"/>
              </w:rPr>
              <w:t xml:space="preserve"> </w:t>
            </w:r>
          </w:p>
          <w:p w14:paraId="1AB0078B" w14:textId="1D368321"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Atitinka reikalavimus, tačiau yra trūkumų, kuriuos būtina pašalinti</w:t>
            </w:r>
          </w:p>
        </w:tc>
        <w:tc>
          <w:tcPr>
            <w:tcW w:w="1607" w:type="dxa"/>
            <w:vAlign w:val="center"/>
          </w:tcPr>
          <w:p w14:paraId="7D6C31AA"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Labai gerai - 4</w:t>
            </w:r>
          </w:p>
          <w:p w14:paraId="13DBBFD9" w14:textId="3ABA2F35"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Labai gerai nacionaliniu ir tarptautiniu lygmeniu, be jokių trūkumų</w:t>
            </w:r>
          </w:p>
        </w:tc>
        <w:tc>
          <w:tcPr>
            <w:tcW w:w="1607" w:type="dxa"/>
            <w:vAlign w:val="center"/>
          </w:tcPr>
          <w:p w14:paraId="2AD8826D" w14:textId="77777777" w:rsidR="00DE3287" w:rsidRPr="00D44EA1" w:rsidRDefault="00DE3287" w:rsidP="00DE3287">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Puikiai - 5</w:t>
            </w:r>
          </w:p>
          <w:p w14:paraId="0425C59A" w14:textId="4F1051E9" w:rsidR="00DE3287" w:rsidRPr="002D0027" w:rsidRDefault="00DE3287" w:rsidP="00DE3287">
            <w:pPr>
              <w:tabs>
                <w:tab w:val="left" w:pos="1298"/>
                <w:tab w:val="left" w:pos="1701"/>
                <w:tab w:val="left" w:pos="1985"/>
              </w:tabs>
              <w:jc w:val="center"/>
              <w:rPr>
                <w:rFonts w:ascii="Arial" w:hAnsi="Arial" w:cs="Arial"/>
                <w:iCs/>
                <w:sz w:val="18"/>
                <w:szCs w:val="18"/>
              </w:rPr>
            </w:pPr>
            <w:r w:rsidRPr="002D0027">
              <w:rPr>
                <w:rFonts w:ascii="Arial" w:hAnsi="Arial" w:cs="Arial"/>
                <w:iCs/>
                <w:sz w:val="18"/>
                <w:szCs w:val="18"/>
              </w:rPr>
              <w:t>Ypač gerai nacionaliniu ir tarptautiniu lygmeniu, be jokių trūkumų</w:t>
            </w:r>
          </w:p>
        </w:tc>
      </w:tr>
      <w:tr w:rsidR="007E04D8" w:rsidRPr="002D0027" w14:paraId="454335F4" w14:textId="77777777" w:rsidTr="2D9110D7">
        <w:tc>
          <w:tcPr>
            <w:tcW w:w="1607" w:type="dxa"/>
            <w:vAlign w:val="center"/>
          </w:tcPr>
          <w:p w14:paraId="649F85D6" w14:textId="77777777"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Pirmoji pakopa</w:t>
            </w:r>
          </w:p>
        </w:tc>
        <w:tc>
          <w:tcPr>
            <w:tcW w:w="1734" w:type="dxa"/>
            <w:vAlign w:val="center"/>
          </w:tcPr>
          <w:p w14:paraId="56DE589A"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2AFA016F"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5415D1F8"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6424FE58" w14:textId="711F9A85" w:rsidR="007E04D8" w:rsidRPr="002D0027" w:rsidRDefault="31D64148"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7A3E5B58"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r w:rsidR="007E04D8" w:rsidRPr="002D0027" w14:paraId="5A6ADA79" w14:textId="77777777" w:rsidTr="2D9110D7">
        <w:tc>
          <w:tcPr>
            <w:tcW w:w="1607" w:type="dxa"/>
            <w:vAlign w:val="center"/>
          </w:tcPr>
          <w:p w14:paraId="3E79BC90" w14:textId="56BB64EB" w:rsidR="007E04D8" w:rsidRPr="00D44EA1" w:rsidRDefault="007E04D8" w:rsidP="00F50679">
            <w:pPr>
              <w:tabs>
                <w:tab w:val="left" w:pos="1298"/>
                <w:tab w:val="left" w:pos="1701"/>
                <w:tab w:val="left" w:pos="1985"/>
              </w:tabs>
              <w:jc w:val="center"/>
              <w:rPr>
                <w:rFonts w:ascii="Arial" w:hAnsi="Arial" w:cs="Arial"/>
                <w:b/>
                <w:bCs/>
                <w:iCs/>
                <w:color w:val="5B0009"/>
                <w:sz w:val="22"/>
                <w:szCs w:val="22"/>
              </w:rPr>
            </w:pPr>
            <w:r w:rsidRPr="00D44EA1">
              <w:rPr>
                <w:rFonts w:ascii="Arial" w:hAnsi="Arial" w:cs="Arial"/>
                <w:b/>
                <w:bCs/>
                <w:iCs/>
                <w:color w:val="5B0009"/>
                <w:sz w:val="22"/>
                <w:szCs w:val="22"/>
              </w:rPr>
              <w:t>A</w:t>
            </w:r>
            <w:r w:rsidR="00840DB8" w:rsidRPr="00D44EA1">
              <w:rPr>
                <w:rFonts w:ascii="Arial" w:hAnsi="Arial" w:cs="Arial"/>
                <w:b/>
                <w:bCs/>
                <w:iCs/>
                <w:color w:val="5B0009"/>
                <w:sz w:val="22"/>
                <w:szCs w:val="22"/>
              </w:rPr>
              <w:t>n</w:t>
            </w:r>
            <w:r w:rsidRPr="00D44EA1">
              <w:rPr>
                <w:rFonts w:ascii="Arial" w:hAnsi="Arial" w:cs="Arial"/>
                <w:b/>
                <w:bCs/>
                <w:iCs/>
                <w:color w:val="5B0009"/>
                <w:sz w:val="22"/>
                <w:szCs w:val="22"/>
              </w:rPr>
              <w:t>troji pakopa</w:t>
            </w:r>
          </w:p>
        </w:tc>
        <w:tc>
          <w:tcPr>
            <w:tcW w:w="1734" w:type="dxa"/>
            <w:vAlign w:val="center"/>
          </w:tcPr>
          <w:p w14:paraId="5F43C1DE"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45714E85"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26DE1B3C"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c>
          <w:tcPr>
            <w:tcW w:w="1607" w:type="dxa"/>
            <w:vAlign w:val="center"/>
          </w:tcPr>
          <w:p w14:paraId="31C79B3F" w14:textId="37E7AA1D" w:rsidR="007E04D8" w:rsidRPr="002D0027" w:rsidRDefault="31D64148" w:rsidP="2D9110D7">
            <w:pPr>
              <w:tabs>
                <w:tab w:val="left" w:pos="1298"/>
                <w:tab w:val="left" w:pos="1701"/>
                <w:tab w:val="left" w:pos="1985"/>
              </w:tabs>
              <w:jc w:val="center"/>
              <w:rPr>
                <w:rFonts w:ascii="Arial" w:hAnsi="Arial" w:cs="Arial"/>
                <w:sz w:val="22"/>
                <w:szCs w:val="22"/>
              </w:rPr>
            </w:pPr>
            <w:r w:rsidRPr="2D9110D7">
              <w:rPr>
                <w:rFonts w:ascii="Arial" w:hAnsi="Arial" w:cs="Arial"/>
                <w:sz w:val="22"/>
                <w:szCs w:val="22"/>
              </w:rPr>
              <w:t>X</w:t>
            </w:r>
          </w:p>
        </w:tc>
        <w:tc>
          <w:tcPr>
            <w:tcW w:w="1607" w:type="dxa"/>
            <w:vAlign w:val="center"/>
          </w:tcPr>
          <w:p w14:paraId="519BA08B" w14:textId="77777777" w:rsidR="007E04D8" w:rsidRPr="002D0027" w:rsidRDefault="007E04D8" w:rsidP="00F50679">
            <w:pPr>
              <w:tabs>
                <w:tab w:val="left" w:pos="1298"/>
                <w:tab w:val="left" w:pos="1701"/>
                <w:tab w:val="left" w:pos="1985"/>
              </w:tabs>
              <w:jc w:val="center"/>
              <w:rPr>
                <w:rFonts w:ascii="Arial" w:hAnsi="Arial" w:cs="Arial"/>
                <w:iCs/>
                <w:sz w:val="22"/>
                <w:szCs w:val="22"/>
              </w:rPr>
            </w:pPr>
          </w:p>
        </w:tc>
      </w:tr>
    </w:tbl>
    <w:p w14:paraId="504C35F6" w14:textId="77777777" w:rsidR="007E04D8" w:rsidRPr="002D0027" w:rsidRDefault="007E04D8" w:rsidP="00CF1D8A">
      <w:pPr>
        <w:spacing w:line="276" w:lineRule="auto"/>
        <w:rPr>
          <w:rFonts w:ascii="Arial" w:hAnsi="Arial" w:cs="Arial"/>
          <w:b/>
          <w:bCs/>
          <w:color w:val="136C73"/>
          <w:sz w:val="22"/>
          <w:szCs w:val="22"/>
          <w:lang w:eastAsia="lt-LT"/>
        </w:rPr>
      </w:pPr>
    </w:p>
    <w:p w14:paraId="405E1F7E" w14:textId="77777777" w:rsidR="002B65A0" w:rsidRPr="00D44EA1" w:rsidRDefault="002B65A0" w:rsidP="00CF1D8A">
      <w:pPr>
        <w:spacing w:line="276" w:lineRule="auto"/>
        <w:rPr>
          <w:rFonts w:ascii="Arial" w:hAnsi="Arial" w:cs="Arial"/>
          <w:b/>
          <w:bCs/>
          <w:iCs/>
          <w:color w:val="5B0009"/>
          <w:sz w:val="22"/>
          <w:szCs w:val="22"/>
          <w:lang w:eastAsia="lt-LT"/>
        </w:rPr>
      </w:pPr>
      <w:r w:rsidRPr="00D44EA1">
        <w:rPr>
          <w:rFonts w:ascii="Arial" w:hAnsi="Arial" w:cs="Arial"/>
          <w:b/>
          <w:bCs/>
          <w:iCs/>
          <w:color w:val="5B0009"/>
          <w:sz w:val="22"/>
          <w:szCs w:val="22"/>
          <w:lang w:eastAsia="lt-LT"/>
        </w:rPr>
        <w:t>PAGIRTINI ASPEKTAI</w:t>
      </w:r>
    </w:p>
    <w:p w14:paraId="3AA33421" w14:textId="77777777" w:rsidR="007E04D8" w:rsidRPr="002D0027" w:rsidRDefault="007E04D8" w:rsidP="00CF1D8A">
      <w:pPr>
        <w:spacing w:line="276" w:lineRule="auto"/>
        <w:rPr>
          <w:rFonts w:ascii="Arial" w:hAnsi="Arial" w:cs="Arial"/>
          <w:b/>
          <w:bCs/>
          <w:color w:val="136C73"/>
          <w:sz w:val="22"/>
          <w:szCs w:val="22"/>
          <w:lang w:eastAsia="lt-LT"/>
        </w:rPr>
      </w:pPr>
    </w:p>
    <w:p w14:paraId="627AC3BC" w14:textId="00DE11ED" w:rsidR="0DF2C6F1" w:rsidRDefault="0DF2C6F1" w:rsidP="2D9110D7">
      <w:pPr>
        <w:pStyle w:val="ListParagraph"/>
        <w:numPr>
          <w:ilvl w:val="0"/>
          <w:numId w:val="46"/>
        </w:numPr>
        <w:spacing w:line="276" w:lineRule="auto"/>
        <w:rPr>
          <w:rFonts w:ascii="Arial" w:eastAsia="Arial" w:hAnsi="Arial" w:cs="Arial"/>
          <w:sz w:val="22"/>
          <w:szCs w:val="22"/>
          <w:lang w:val="lt-LT"/>
        </w:rPr>
      </w:pPr>
      <w:r w:rsidRPr="2D9110D7">
        <w:rPr>
          <w:rFonts w:ascii="Arial" w:eastAsia="Arial" w:hAnsi="Arial" w:cs="Arial"/>
          <w:sz w:val="22"/>
          <w:szCs w:val="22"/>
          <w:lang w:val="lt-LT"/>
        </w:rPr>
        <w:t>Universiteto investicijos į gerai struktūruotą ir tinkamai aprūpintą vidinę kokybės užtikrinimo sistemą, kuri paremta skaitmeninėmis priemonėmis ir dokumentuotomis procedūromis, yra efektyviai naudojamos šios studijų krypties valdyme.</w:t>
      </w:r>
    </w:p>
    <w:p w14:paraId="51A361B2" w14:textId="1F29B548" w:rsidR="0DF2C6F1" w:rsidRDefault="0DF2C6F1" w:rsidP="2D9110D7">
      <w:pPr>
        <w:pStyle w:val="ListParagraph"/>
        <w:numPr>
          <w:ilvl w:val="0"/>
          <w:numId w:val="46"/>
        </w:numPr>
        <w:spacing w:line="300" w:lineRule="auto"/>
        <w:rPr>
          <w:rFonts w:ascii="Arial" w:eastAsia="Arial" w:hAnsi="Arial" w:cs="Arial"/>
          <w:sz w:val="22"/>
          <w:szCs w:val="22"/>
          <w:lang w:val="lt-LT"/>
        </w:rPr>
      </w:pPr>
      <w:r w:rsidRPr="2D9110D7">
        <w:rPr>
          <w:rFonts w:ascii="Arial" w:eastAsia="Arial" w:hAnsi="Arial" w:cs="Arial"/>
          <w:sz w:val="22"/>
          <w:szCs w:val="22"/>
          <w:lang w:val="lt-LT"/>
        </w:rPr>
        <w:t>Socialinių partnerių įsitraukimas yra išskirtinis.</w:t>
      </w:r>
    </w:p>
    <w:p w14:paraId="65B6A7AA" w14:textId="77777777" w:rsidR="007E04D8" w:rsidRPr="002D0027" w:rsidRDefault="007E04D8" w:rsidP="00CF1D8A">
      <w:pPr>
        <w:spacing w:line="276" w:lineRule="auto"/>
        <w:rPr>
          <w:rFonts w:ascii="Arial" w:hAnsi="Arial" w:cs="Arial"/>
          <w:b/>
          <w:bCs/>
          <w:color w:val="136C73"/>
          <w:sz w:val="22"/>
          <w:szCs w:val="22"/>
          <w:lang w:eastAsia="lt-LT"/>
        </w:rPr>
      </w:pPr>
    </w:p>
    <w:p w14:paraId="2B4B1201" w14:textId="77777777" w:rsidR="007E04D8" w:rsidRPr="002D0027" w:rsidRDefault="007E04D8" w:rsidP="00CF1D8A">
      <w:pPr>
        <w:spacing w:line="276" w:lineRule="auto"/>
        <w:rPr>
          <w:rFonts w:ascii="Arial" w:hAnsi="Arial" w:cs="Arial"/>
          <w:b/>
          <w:bCs/>
          <w:color w:val="136C73"/>
          <w:sz w:val="22"/>
          <w:szCs w:val="22"/>
          <w:lang w:eastAsia="lt-LT"/>
        </w:rPr>
      </w:pPr>
      <w:r w:rsidRPr="00D44EA1">
        <w:rPr>
          <w:rFonts w:ascii="Arial" w:hAnsi="Arial" w:cs="Arial"/>
          <w:b/>
          <w:bCs/>
          <w:color w:val="5B0009"/>
          <w:sz w:val="22"/>
          <w:szCs w:val="22"/>
          <w:lang w:eastAsia="lt-LT"/>
        </w:rPr>
        <w:t>REKOMENDACIJOS</w:t>
      </w:r>
    </w:p>
    <w:p w14:paraId="0C7D9D32" w14:textId="1F3CCED1" w:rsidR="007E04D8" w:rsidRPr="002D0027" w:rsidRDefault="007E04D8" w:rsidP="2D9110D7">
      <w:pPr>
        <w:tabs>
          <w:tab w:val="left" w:pos="1298"/>
          <w:tab w:val="left" w:pos="1985"/>
        </w:tabs>
        <w:spacing w:line="276" w:lineRule="auto"/>
        <w:jc w:val="both"/>
        <w:rPr>
          <w:rFonts w:ascii="Arial" w:eastAsia="Calibri" w:hAnsi="Arial" w:cs="Arial"/>
          <w:color w:val="136C73"/>
          <w:sz w:val="22"/>
          <w:szCs w:val="22"/>
          <w:lang w:eastAsia="lt-LT"/>
        </w:rPr>
      </w:pPr>
    </w:p>
    <w:p w14:paraId="4A043A0A" w14:textId="68D34824" w:rsidR="007E04D8" w:rsidRPr="00D44EA1" w:rsidRDefault="00DE3287" w:rsidP="00CF1D8A">
      <w:pPr>
        <w:tabs>
          <w:tab w:val="left" w:pos="1298"/>
          <w:tab w:val="left" w:pos="1985"/>
        </w:tabs>
        <w:spacing w:line="276" w:lineRule="auto"/>
        <w:jc w:val="both"/>
        <w:rPr>
          <w:rFonts w:ascii="Arial" w:eastAsia="Calibri" w:hAnsi="Arial" w:cs="Arial"/>
          <w:iCs/>
          <w:color w:val="5B0009"/>
          <w:sz w:val="22"/>
          <w:szCs w:val="22"/>
          <w:lang w:eastAsia="lt-LT"/>
        </w:rPr>
      </w:pPr>
      <w:r w:rsidRPr="00D44EA1">
        <w:rPr>
          <w:rFonts w:ascii="Arial" w:eastAsia="Calibri" w:hAnsi="Arial" w:cs="Arial"/>
          <w:iCs/>
          <w:color w:val="5B0009"/>
          <w:sz w:val="22"/>
          <w:szCs w:val="22"/>
          <w:lang w:eastAsia="lt-LT"/>
        </w:rPr>
        <w:t>Tolesniam</w:t>
      </w:r>
      <w:r w:rsidR="007E04D8" w:rsidRPr="00D44EA1">
        <w:rPr>
          <w:rFonts w:ascii="Arial" w:eastAsia="Calibri" w:hAnsi="Arial" w:cs="Arial"/>
          <w:iCs/>
          <w:color w:val="5B0009"/>
          <w:sz w:val="22"/>
          <w:szCs w:val="22"/>
          <w:lang w:eastAsia="lt-LT"/>
        </w:rPr>
        <w:t xml:space="preserve"> tobulėjimui</w:t>
      </w:r>
    </w:p>
    <w:p w14:paraId="1F337849" w14:textId="77777777" w:rsidR="007E04D8" w:rsidRPr="002D0027" w:rsidRDefault="007E04D8" w:rsidP="00CF1D8A">
      <w:pPr>
        <w:tabs>
          <w:tab w:val="left" w:pos="1298"/>
          <w:tab w:val="left" w:pos="1985"/>
        </w:tabs>
        <w:spacing w:line="276" w:lineRule="auto"/>
        <w:jc w:val="both"/>
        <w:rPr>
          <w:rFonts w:ascii="Arial" w:eastAsia="Calibri" w:hAnsi="Arial" w:cs="Arial"/>
          <w:iCs/>
          <w:sz w:val="22"/>
          <w:szCs w:val="22"/>
          <w:lang w:eastAsia="lt-LT"/>
        </w:rPr>
      </w:pPr>
    </w:p>
    <w:p w14:paraId="410B1AC3" w14:textId="547594DC" w:rsidR="276DD1FE" w:rsidRDefault="276DD1FE" w:rsidP="2D9110D7">
      <w:pPr>
        <w:pStyle w:val="ListParagraph"/>
        <w:numPr>
          <w:ilvl w:val="0"/>
          <w:numId w:val="48"/>
        </w:numPr>
        <w:spacing w:line="276" w:lineRule="auto"/>
        <w:rPr>
          <w:rFonts w:ascii="Arial" w:eastAsia="Arial" w:hAnsi="Arial" w:cs="Arial"/>
          <w:sz w:val="22"/>
          <w:szCs w:val="22"/>
          <w:lang w:val="lt-LT"/>
        </w:rPr>
      </w:pPr>
      <w:r w:rsidRPr="2D9110D7">
        <w:rPr>
          <w:rFonts w:ascii="Arial" w:eastAsia="Arial" w:hAnsi="Arial" w:cs="Arial"/>
          <w:sz w:val="22"/>
          <w:szCs w:val="22"/>
          <w:lang w:val="lt-LT"/>
        </w:rPr>
        <w:t>Peržiūrėti vidines politikas, susijusias su studentų grįžtamuoju ryšiu, siekiant maksimaliai padidinti proceso efektyvumą ir duomenų kokybę.</w:t>
      </w:r>
    </w:p>
    <w:p w14:paraId="2469A5C3" w14:textId="6A3CC0E3" w:rsidR="276DD1FE" w:rsidRDefault="276DD1FE" w:rsidP="78BAA4A9">
      <w:pPr>
        <w:pStyle w:val="ListParagraph"/>
        <w:numPr>
          <w:ilvl w:val="0"/>
          <w:numId w:val="48"/>
        </w:numPr>
        <w:spacing w:line="300" w:lineRule="auto"/>
        <w:rPr>
          <w:rFonts w:ascii="Arial" w:eastAsia="Arial" w:hAnsi="Arial" w:cs="Arial"/>
          <w:sz w:val="22"/>
          <w:szCs w:val="22"/>
          <w:lang w:val="lt-LT"/>
        </w:rPr>
      </w:pPr>
      <w:r w:rsidRPr="78BAA4A9">
        <w:rPr>
          <w:rFonts w:ascii="Arial" w:eastAsia="Arial" w:hAnsi="Arial" w:cs="Arial"/>
          <w:sz w:val="22"/>
          <w:szCs w:val="22"/>
          <w:lang w:val="lt-LT"/>
        </w:rPr>
        <w:t xml:space="preserve">Tobulinti savianalizės </w:t>
      </w:r>
      <w:r w:rsidR="65406795" w:rsidRPr="78BAA4A9">
        <w:rPr>
          <w:rFonts w:ascii="Arial" w:eastAsia="Arial" w:hAnsi="Arial" w:cs="Arial"/>
          <w:sz w:val="22"/>
          <w:szCs w:val="22"/>
          <w:lang w:val="lt-LT"/>
        </w:rPr>
        <w:t xml:space="preserve">suvestinę </w:t>
      </w:r>
      <w:r w:rsidRPr="78BAA4A9">
        <w:rPr>
          <w:rFonts w:ascii="Arial" w:eastAsia="Arial" w:hAnsi="Arial" w:cs="Arial"/>
          <w:sz w:val="22"/>
          <w:szCs w:val="22"/>
          <w:lang w:val="lt-LT"/>
        </w:rPr>
        <w:t>(SER), įtraukiant daugiau sistemos veikimo demonstravimo pavyzdžių, pereinant nuo sistemos egzistavimo prie jos efektyvumo vertinimo, skiriant dėmesį pagrindiniams iššūkiams, jų rodikliams, taikomų mažinimo priemonių veiksmingumui, taip pat suinteresuotųjų šalių dalyvavimo ir tęstinių veiksmų ilgalaikiam poveikiui.</w:t>
      </w:r>
    </w:p>
    <w:p w14:paraId="6D4DFD79" w14:textId="77777777" w:rsidR="00291AB7" w:rsidRPr="002D0027" w:rsidRDefault="00291AB7" w:rsidP="00CF1D8A">
      <w:pPr>
        <w:spacing w:line="276" w:lineRule="auto"/>
        <w:rPr>
          <w:rFonts w:ascii="Arial" w:eastAsia="Calibri" w:hAnsi="Arial" w:cs="Arial"/>
          <w:lang w:val="en-GB" w:eastAsia="lt-LT"/>
        </w:rPr>
      </w:pPr>
      <w:r w:rsidRPr="002D0027">
        <w:rPr>
          <w:rFonts w:ascii="Arial" w:eastAsia="Calibri" w:hAnsi="Arial" w:cs="Arial"/>
          <w:sz w:val="22"/>
          <w:szCs w:val="22"/>
          <w:lang w:eastAsia="lt-LT"/>
        </w:rPr>
        <w:br w:type="page"/>
      </w:r>
    </w:p>
    <w:p w14:paraId="6401FD98" w14:textId="1F821494" w:rsidR="00291AB7" w:rsidRPr="00535C59" w:rsidRDefault="00291AB7" w:rsidP="00291AB7">
      <w:pPr>
        <w:spacing w:line="276" w:lineRule="auto"/>
        <w:jc w:val="center"/>
        <w:rPr>
          <w:rFonts w:ascii="Arial" w:hAnsi="Arial" w:cs="Arial"/>
          <w:b/>
          <w:bCs/>
          <w:color w:val="5B0009"/>
          <w:sz w:val="32"/>
          <w:szCs w:val="32"/>
        </w:rPr>
      </w:pPr>
      <w:r w:rsidRPr="00535C59">
        <w:rPr>
          <w:rFonts w:ascii="Arial" w:hAnsi="Arial" w:cs="Arial"/>
          <w:b/>
          <w:bCs/>
          <w:color w:val="5B0009"/>
          <w:sz w:val="32"/>
          <w:szCs w:val="32"/>
        </w:rPr>
        <w:lastRenderedPageBreak/>
        <w:t>S</w:t>
      </w:r>
      <w:r w:rsidR="00F468FC" w:rsidRPr="00535C59">
        <w:rPr>
          <w:rFonts w:ascii="Arial" w:hAnsi="Arial" w:cs="Arial"/>
          <w:b/>
          <w:bCs/>
          <w:color w:val="5B0009"/>
          <w:sz w:val="32"/>
          <w:szCs w:val="32"/>
        </w:rPr>
        <w:t>ANTRAUKA</w:t>
      </w:r>
    </w:p>
    <w:p w14:paraId="66AB819A" w14:textId="77777777" w:rsidR="009E3F5C" w:rsidRPr="002D0027" w:rsidRDefault="009E3F5C" w:rsidP="009E3F5C">
      <w:pPr>
        <w:spacing w:line="276" w:lineRule="auto"/>
        <w:rPr>
          <w:rFonts w:ascii="Arial" w:hAnsi="Arial" w:cs="Arial"/>
          <w:b/>
          <w:bCs/>
          <w:color w:val="136C73"/>
          <w:sz w:val="22"/>
          <w:szCs w:val="22"/>
        </w:rPr>
      </w:pPr>
    </w:p>
    <w:p w14:paraId="1CA67114" w14:textId="46B8BCC1" w:rsidR="00291AB7" w:rsidRPr="002D0027" w:rsidRDefault="7FB7110C" w:rsidP="78BAA4A9">
      <w:pPr>
        <w:spacing w:line="300" w:lineRule="auto"/>
        <w:jc w:val="both"/>
        <w:rPr>
          <w:rFonts w:ascii="Arial" w:eastAsia="Arial" w:hAnsi="Arial" w:cs="Arial"/>
          <w:sz w:val="22"/>
          <w:szCs w:val="22"/>
        </w:rPr>
      </w:pPr>
      <w:r w:rsidRPr="78BAA4A9">
        <w:rPr>
          <w:rFonts w:ascii="Arial" w:eastAsia="Arial" w:hAnsi="Arial" w:cs="Arial"/>
          <w:sz w:val="22"/>
          <w:szCs w:val="22"/>
        </w:rPr>
        <w:t xml:space="preserve">Visų pirma, ekspertų grupė norėtų padėkoti „VILNIUS TECH“ ir visiems prisidėjusiems už nuosekliai parengtą, išsamią ir gerai parašytą savianalizės </w:t>
      </w:r>
      <w:r w:rsidR="220313DA" w:rsidRPr="78BAA4A9">
        <w:rPr>
          <w:rFonts w:ascii="Arial" w:eastAsia="Arial" w:hAnsi="Arial" w:cs="Arial"/>
          <w:sz w:val="22"/>
          <w:szCs w:val="22"/>
        </w:rPr>
        <w:t>suvestinę</w:t>
      </w:r>
      <w:r w:rsidRPr="78BAA4A9">
        <w:rPr>
          <w:rFonts w:ascii="Arial" w:eastAsia="Arial" w:hAnsi="Arial" w:cs="Arial"/>
          <w:sz w:val="22"/>
          <w:szCs w:val="22"/>
        </w:rPr>
        <w:t>. Ji suteikė vertingų įžvalgų apie instituciją, jos strategijas ir vertinamą studijų kryptį. Vizitas vietoje buvo gerai parengtas ir vyko draugiškoje, skaidrioje ir bendradarbiaujančioje aplinkoje, pademonstravusioje stiprią komandinę dvasią ir bendrą įsipareigojimą nuolatiniam tobulėjimui.</w:t>
      </w:r>
    </w:p>
    <w:p w14:paraId="291A132D" w14:textId="24C9DD4F"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Apskritai</w:t>
      </w:r>
      <w:r w:rsidR="00AB1904">
        <w:rPr>
          <w:rFonts w:ascii="Arial" w:eastAsia="Arial" w:hAnsi="Arial" w:cs="Arial"/>
          <w:sz w:val="22"/>
          <w:szCs w:val="22"/>
        </w:rPr>
        <w:t>,</w:t>
      </w:r>
      <w:r w:rsidRPr="2D9110D7">
        <w:rPr>
          <w:rFonts w:ascii="Arial" w:eastAsia="Arial" w:hAnsi="Arial" w:cs="Arial"/>
          <w:sz w:val="22"/>
          <w:szCs w:val="22"/>
        </w:rPr>
        <w:t xml:space="preserve"> Informatikos inžinerijos studijų kryptis pasižymi brandžia akademine struktūra, stipria institucine parama ir aiškiu suderinamumu su nacionaliniais prioritetais bei darbo rinkos poreikiais. Visose vertinimo srityse programos demonstruoja nuoseklumą, strateginį kryptingumą ir stabilią kokybės kultūrą. </w:t>
      </w:r>
    </w:p>
    <w:p w14:paraId="1F1C555D" w14:textId="17F43F2E" w:rsidR="00291AB7" w:rsidRPr="002D0027" w:rsidRDefault="7FB7110C" w:rsidP="78BAA4A9">
      <w:pPr>
        <w:spacing w:line="300" w:lineRule="auto"/>
        <w:jc w:val="both"/>
        <w:rPr>
          <w:rFonts w:ascii="Arial" w:eastAsia="Arial" w:hAnsi="Arial" w:cs="Arial"/>
          <w:sz w:val="22"/>
          <w:szCs w:val="22"/>
        </w:rPr>
      </w:pPr>
      <w:r w:rsidRPr="78BAA4A9">
        <w:rPr>
          <w:rFonts w:ascii="Arial" w:eastAsia="Arial" w:hAnsi="Arial" w:cs="Arial"/>
          <w:sz w:val="22"/>
          <w:szCs w:val="22"/>
        </w:rPr>
        <w:t xml:space="preserve">Strateginis aktualumas ir studijų turinio kokybė (1 sritis) yra viena pagrindinių stiprybių. Studijų programos aiškiai dera su universiteto strateginiais tikslais ir nacionaliniais ekonominiais prioritetais skaitmeninės transformacijos ir technologinės plėtros srityse. Programų </w:t>
      </w:r>
      <w:r w:rsidR="4A4BD98C" w:rsidRPr="78BAA4A9">
        <w:rPr>
          <w:rFonts w:ascii="Arial" w:eastAsia="Arial" w:hAnsi="Arial" w:cs="Arial"/>
          <w:sz w:val="22"/>
          <w:szCs w:val="22"/>
        </w:rPr>
        <w:t xml:space="preserve">studijų </w:t>
      </w:r>
      <w:r w:rsidRPr="78BAA4A9">
        <w:rPr>
          <w:rFonts w:ascii="Arial" w:eastAsia="Arial" w:hAnsi="Arial" w:cs="Arial"/>
          <w:sz w:val="22"/>
          <w:szCs w:val="22"/>
        </w:rPr>
        <w:t xml:space="preserve">rezultatai yra nuosekliai struktūruoti ir gerai suderinti su dalykų lygmens rezultatais. Studijų planai rodo nuoseklų kompetencijų ugdymą, praktikų ir baigiamųjų darbų integraciją su realiais pramonės iššūkiais bei prasmingą lankstumą per pasirenkamuosius dalykus, specializacijas ir mobilumo galimybes. Ypač pažymėtinas glaudus baigiamųjų darbų temų ryšys su darbo rinkos poreikiais, prisidedantis prie absolventų </w:t>
      </w:r>
      <w:proofErr w:type="spellStart"/>
      <w:r w:rsidRPr="78BAA4A9">
        <w:rPr>
          <w:rFonts w:ascii="Arial" w:eastAsia="Arial" w:hAnsi="Arial" w:cs="Arial"/>
          <w:sz w:val="22"/>
          <w:szCs w:val="22"/>
        </w:rPr>
        <w:t>įsidarbinamumo</w:t>
      </w:r>
      <w:proofErr w:type="spellEnd"/>
      <w:r w:rsidRPr="78BAA4A9">
        <w:rPr>
          <w:rFonts w:ascii="Arial" w:eastAsia="Arial" w:hAnsi="Arial" w:cs="Arial"/>
          <w:sz w:val="22"/>
          <w:szCs w:val="22"/>
        </w:rPr>
        <w:t xml:space="preserve"> ir profesinio pasirengimo.</w:t>
      </w:r>
    </w:p>
    <w:p w14:paraId="749FFE97" w14:textId="6BBF04B7"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Mokslinių tyrimų integracija (2 sritis) yra dar viena reikšminga stiprybė. Ryšys tarp mokslinių tyrimų, technologinės plėtros ir aukštojo mokslo yra aiškiai matomas, ypač antrosios pakopos studijose. Akademinis personalas pasižymi solidžiu moksliniu produktyvumu, o tokios šiuolaikinės temos kaip dirbtinis intelektas, kibernetinis saugumas, išmaniosios sistemos ir skaitmeninės medijos technologijos yra integruotos į studijų programas. Studentai įtraukiami į mokslinių tyrimų veiklas ir gauna naudą iš aktyviai mokslinę veiklą vykdančių dėstytojų. Nors nacionalinis mokslinių tyrimų lygis yra aukštas, sistemingesnis tarptautinis lyginamasis vertinimas ir strateginis mokslinių tyrimų koncentravimas sustiprintų tarptautinį matomumą.</w:t>
      </w:r>
    </w:p>
    <w:p w14:paraId="23882405" w14:textId="26F4AFB5"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Studentų priėmimas ir parama (3 sritis) yra gerai organizuoti ir skaidrūs. Priėmimo procedūros aiškios ir suderintos su nacionaliniais reikalavimais, o pripažinimo mechanizmai palaiko lankstumą ir internacionalizaciją. Studentų paramos sistema yra visapusiška ir apima akademinius, finansinius, socialinius bei psichologinius aspektus. Mobilumo struktūros yra gerai išvystytos, o atvykstamoji mobilumo veikla – stabili. Tačiau išvykstamojo mobilumo rodikliai išlieka nedideli ir galėtų būti skatinami per struktūrines paskatas bei integruotus mobilumo langus. Be to, kai kuriose programose, ypač Multimedijos dizaino, didėjantys studijų nutraukimo rodikliai reikalauja tikslinių ir sisteminių sprendimų.</w:t>
      </w:r>
    </w:p>
    <w:p w14:paraId="695F56BF" w14:textId="7D530B67" w:rsidR="00291AB7" w:rsidRPr="002D0027" w:rsidRDefault="508D27C9" w:rsidP="78BAA4A9">
      <w:pPr>
        <w:spacing w:line="300" w:lineRule="auto"/>
        <w:jc w:val="both"/>
        <w:rPr>
          <w:rFonts w:ascii="Arial" w:eastAsia="Arial" w:hAnsi="Arial" w:cs="Arial"/>
          <w:sz w:val="22"/>
          <w:szCs w:val="22"/>
        </w:rPr>
      </w:pPr>
      <w:r w:rsidRPr="78BAA4A9">
        <w:rPr>
          <w:rFonts w:ascii="Arial" w:eastAsia="Arial" w:hAnsi="Arial" w:cs="Arial"/>
          <w:sz w:val="22"/>
          <w:szCs w:val="22"/>
        </w:rPr>
        <w:t xml:space="preserve">Dėstymo </w:t>
      </w:r>
      <w:r w:rsidR="7FB7110C" w:rsidRPr="78BAA4A9">
        <w:rPr>
          <w:rFonts w:ascii="Arial" w:eastAsia="Arial" w:hAnsi="Arial" w:cs="Arial"/>
          <w:sz w:val="22"/>
          <w:szCs w:val="22"/>
        </w:rPr>
        <w:t xml:space="preserve">ir </w:t>
      </w:r>
      <w:r w:rsidR="5BE1CAF0" w:rsidRPr="78BAA4A9">
        <w:rPr>
          <w:rFonts w:ascii="Arial" w:eastAsia="Arial" w:hAnsi="Arial" w:cs="Arial"/>
          <w:sz w:val="22"/>
          <w:szCs w:val="22"/>
        </w:rPr>
        <w:t xml:space="preserve">studijavimo </w:t>
      </w:r>
      <w:r w:rsidR="7FB7110C" w:rsidRPr="78BAA4A9">
        <w:rPr>
          <w:rFonts w:ascii="Arial" w:eastAsia="Arial" w:hAnsi="Arial" w:cs="Arial"/>
          <w:sz w:val="22"/>
          <w:szCs w:val="22"/>
        </w:rPr>
        <w:t>procesai (4 sritis) iš esmės yra gerai įgyvendinami ir orientuoti į studentą. Bendradarbiavimas su pramone yra stiprus ir prisideda prie studentų profesinio pasirengimo bei motyvacijos. Vertinimo sistema yra funkcionali ir skaidri, o akademinio sąžiningumo principai – įgyvendinti. Vis dėlto didesnis formuojamojo vertinimo praktikos sisteminimas, struktūruoti savęs vertinimo mechanizmai, nuoseklus alumnų duomenų naudojimas ir skaidrus apeliacijų dokumentavimas sustiprintų nuoseklumą ir duomenimis grįstą tobulinimą.</w:t>
      </w:r>
    </w:p>
    <w:p w14:paraId="00F4966A" w14:textId="4BA2A026"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Dėstytojai (5 sritis) sudaro stabilią, kvalifikuotą ir motyvuotą akademinę bendruomenę. Institucinė parama mobilumui, moksliniams tyrimams ir profesiniam tobulėjimui yra gerai struktūruota. Praktikų įtraukimas stiprina praktinį studijų aktualumą. Rekomenduojama toliau stiprinti minkštųjų įgūdžių integravimą į dėstymo praktiką ir didinti studentų grįžtamojo ryšio mechanizmų veiksmingumą.</w:t>
      </w:r>
    </w:p>
    <w:p w14:paraId="6293E07E" w14:textId="12DAEE7E" w:rsidR="00291AB7" w:rsidRPr="002D0027" w:rsidRDefault="7FB7110C" w:rsidP="78BAA4A9">
      <w:pPr>
        <w:spacing w:line="300" w:lineRule="auto"/>
        <w:jc w:val="both"/>
        <w:rPr>
          <w:rFonts w:ascii="Arial" w:eastAsia="Arial" w:hAnsi="Arial" w:cs="Arial"/>
          <w:sz w:val="22"/>
          <w:szCs w:val="22"/>
        </w:rPr>
      </w:pPr>
      <w:r w:rsidRPr="78BAA4A9">
        <w:rPr>
          <w:rFonts w:ascii="Arial" w:eastAsia="Arial" w:hAnsi="Arial" w:cs="Arial"/>
          <w:sz w:val="22"/>
          <w:szCs w:val="22"/>
        </w:rPr>
        <w:t xml:space="preserve">Studijų infrastruktūra ir ištekliai (6 sritis) yra pakankami ir tinkami siekiamiems </w:t>
      </w:r>
      <w:r w:rsidR="3F8025C8" w:rsidRPr="78BAA4A9">
        <w:rPr>
          <w:rFonts w:ascii="Arial" w:eastAsia="Arial" w:hAnsi="Arial" w:cs="Arial"/>
          <w:sz w:val="22"/>
          <w:szCs w:val="22"/>
        </w:rPr>
        <w:t xml:space="preserve">studijų </w:t>
      </w:r>
      <w:r w:rsidRPr="78BAA4A9">
        <w:rPr>
          <w:rFonts w:ascii="Arial" w:eastAsia="Arial" w:hAnsi="Arial" w:cs="Arial"/>
          <w:sz w:val="22"/>
          <w:szCs w:val="22"/>
        </w:rPr>
        <w:t xml:space="preserve">rezultatams pasiekti. Laboratorijos, skaitmeninė infrastruktūra, studijų erdvės ir bibliotekos ištekliai yra tinkami ir nuolat atnaujinami. Investicijos į infrastruktūrą ir jos pritaikymas studentams, turintiems specialiųjų </w:t>
      </w:r>
      <w:r w:rsidRPr="78BAA4A9">
        <w:rPr>
          <w:rFonts w:ascii="Arial" w:eastAsia="Arial" w:hAnsi="Arial" w:cs="Arial"/>
          <w:sz w:val="22"/>
          <w:szCs w:val="22"/>
        </w:rPr>
        <w:lastRenderedPageBreak/>
        <w:t xml:space="preserve">poreikių, rodo stiprų įsipareigojimą kokybei ir </w:t>
      </w:r>
      <w:proofErr w:type="spellStart"/>
      <w:r w:rsidRPr="78BAA4A9">
        <w:rPr>
          <w:rFonts w:ascii="Arial" w:eastAsia="Arial" w:hAnsi="Arial" w:cs="Arial"/>
          <w:sz w:val="22"/>
          <w:szCs w:val="22"/>
        </w:rPr>
        <w:t>įtraukčiai</w:t>
      </w:r>
      <w:proofErr w:type="spellEnd"/>
      <w:r w:rsidRPr="78BAA4A9">
        <w:rPr>
          <w:rFonts w:ascii="Arial" w:eastAsia="Arial" w:hAnsi="Arial" w:cs="Arial"/>
          <w:sz w:val="22"/>
          <w:szCs w:val="22"/>
        </w:rPr>
        <w:t>. Laikini apgyvendinimo iššūkiai dėl renovacijos sprendžiami sistemingai gerinant infrastruktūrą.</w:t>
      </w:r>
    </w:p>
    <w:p w14:paraId="3900BE3D" w14:textId="0CBC1759"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 xml:space="preserve">Kokybės užtikrinimas (7 sritis) grindžiamas gerai išvystyta institucine sistema, paremta skaitmeninėmis priemonėmis ir dokumentuotomis procedūromis. Suinteresuotųjų šalių, įskaitant socialinius partnerius ir studentus, </w:t>
      </w:r>
      <w:proofErr w:type="spellStart"/>
      <w:r w:rsidRPr="2D9110D7">
        <w:rPr>
          <w:rFonts w:ascii="Arial" w:eastAsia="Arial" w:hAnsi="Arial" w:cs="Arial"/>
          <w:sz w:val="22"/>
          <w:szCs w:val="22"/>
        </w:rPr>
        <w:t>įtrauktis</w:t>
      </w:r>
      <w:proofErr w:type="spellEnd"/>
      <w:r w:rsidRPr="2D9110D7">
        <w:rPr>
          <w:rFonts w:ascii="Arial" w:eastAsia="Arial" w:hAnsi="Arial" w:cs="Arial"/>
          <w:sz w:val="22"/>
          <w:szCs w:val="22"/>
        </w:rPr>
        <w:t xml:space="preserve"> yra sistemiškai užtikrinta ir įtikinamai pademonstruota vizito metu. Nors sistema yra stipri, didesnis dėmesys ilgalaikio poveikio rodikliams, veiksmingumui ir efektyvesniam duomenų valdymui sustiprintų strateginį aiškumą.</w:t>
      </w:r>
    </w:p>
    <w:p w14:paraId="3BD7A438" w14:textId="0C7358B5"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Apibendrinant, Informatikos inžinerijos studijų kryptis „VILNIUS TECH“ pasižymi tvirtu akademiniu pagrindu, stipriu suderinamumu su darbo rinka, mokslinių tyrimų integracija ir instituciniu brandumu. Pagrindinės tobulintinos sritys yra studentų išlaikymo strategijos, išvykstamojo mobilumo skatinimas, vertinimo ir grįžtamojo ryšio sistemų tolesnis sisteminimas, tarptautinio mokslinių tyrimų matomumo didinimas ir duomenimis grįsto kokybės stebėjimo optimizavimas.</w:t>
      </w:r>
    </w:p>
    <w:p w14:paraId="1519886F" w14:textId="081A33C4" w:rsidR="00291AB7" w:rsidRPr="002D0027" w:rsidRDefault="7FB7110C" w:rsidP="2D9110D7">
      <w:pPr>
        <w:spacing w:line="300" w:lineRule="auto"/>
        <w:jc w:val="both"/>
        <w:rPr>
          <w:rFonts w:ascii="Arial" w:eastAsia="Arial" w:hAnsi="Arial" w:cs="Arial"/>
          <w:sz w:val="22"/>
          <w:szCs w:val="22"/>
        </w:rPr>
      </w:pPr>
      <w:r w:rsidRPr="2D9110D7">
        <w:rPr>
          <w:rFonts w:ascii="Arial" w:eastAsia="Arial" w:hAnsi="Arial" w:cs="Arial"/>
          <w:sz w:val="22"/>
          <w:szCs w:val="22"/>
        </w:rPr>
        <w:t>Bendras vertinimas rodo stabilią, gerai veikiančią ir į ateitį orientuotą studijų kryptį, turinčią aiškų potencialą tolesniam strateginiam vystymuisi.</w:t>
      </w:r>
    </w:p>
    <w:p w14:paraId="3B6AAD20" w14:textId="47295919" w:rsidR="00291AB7" w:rsidRPr="002D0027" w:rsidRDefault="009E3F5C" w:rsidP="00A32D18">
      <w:pPr>
        <w:spacing w:line="276" w:lineRule="auto"/>
        <w:jc w:val="both"/>
        <w:rPr>
          <w:rFonts w:ascii="Arial" w:hAnsi="Arial" w:cs="Arial"/>
          <w:b/>
          <w:bCs/>
          <w:color w:val="136C73"/>
          <w:sz w:val="36"/>
          <w:szCs w:val="36"/>
        </w:rPr>
      </w:pPr>
      <w:r w:rsidRPr="2D9110D7">
        <w:rPr>
          <w:rFonts w:ascii="Arial" w:hAnsi="Arial" w:cs="Arial"/>
          <w:b/>
          <w:bCs/>
          <w:color w:val="136C73"/>
          <w:sz w:val="36"/>
          <w:szCs w:val="36"/>
        </w:rPr>
        <w:br w:type="page"/>
      </w:r>
    </w:p>
    <w:p w14:paraId="09529A7C" w14:textId="4B2B3EE6" w:rsidR="00291AB7" w:rsidRPr="00535C59" w:rsidRDefault="00F468FC" w:rsidP="00F468FC">
      <w:pPr>
        <w:spacing w:line="276" w:lineRule="auto"/>
        <w:jc w:val="center"/>
        <w:rPr>
          <w:rFonts w:ascii="Arial" w:eastAsia="Calibri" w:hAnsi="Arial" w:cs="Arial"/>
          <w:color w:val="5B0009"/>
          <w:sz w:val="32"/>
          <w:szCs w:val="32"/>
          <w:lang w:val="en-GB" w:eastAsia="lt-LT"/>
        </w:rPr>
      </w:pPr>
      <w:r w:rsidRPr="2D9110D7">
        <w:rPr>
          <w:rFonts w:ascii="Arial" w:hAnsi="Arial" w:cs="Arial"/>
          <w:b/>
          <w:bCs/>
          <w:color w:val="5B0009"/>
          <w:sz w:val="32"/>
          <w:szCs w:val="32"/>
        </w:rPr>
        <w:lastRenderedPageBreak/>
        <w:t>IŠSKIRTINĖS KOKYBĖS PAVYZDŽIAI</w:t>
      </w:r>
    </w:p>
    <w:p w14:paraId="40FD44CA" w14:textId="6132B7BA" w:rsidR="00291AB7" w:rsidRPr="002D0027" w:rsidRDefault="00291AB7" w:rsidP="00291AB7">
      <w:pPr>
        <w:spacing w:line="276" w:lineRule="auto"/>
        <w:rPr>
          <w:rFonts w:ascii="Arial" w:eastAsia="Calibri" w:hAnsi="Arial" w:cs="Arial"/>
          <w:szCs w:val="22"/>
          <w:lang w:val="en-GB" w:eastAsia="lt-LT"/>
        </w:rPr>
      </w:pPr>
    </w:p>
    <w:p w14:paraId="27EA4347" w14:textId="128D09A1" w:rsidR="7DF7195D" w:rsidRDefault="7DF7195D" w:rsidP="78BAA4A9">
      <w:pPr>
        <w:spacing w:line="300" w:lineRule="auto"/>
        <w:jc w:val="both"/>
        <w:rPr>
          <w:rFonts w:ascii="Arial" w:eastAsia="Arial" w:hAnsi="Arial" w:cs="Arial"/>
          <w:sz w:val="22"/>
          <w:szCs w:val="22"/>
        </w:rPr>
      </w:pPr>
      <w:r w:rsidRPr="78BAA4A9">
        <w:rPr>
          <w:rFonts w:ascii="Arial" w:eastAsia="Arial" w:hAnsi="Arial" w:cs="Arial"/>
          <w:b/>
          <w:bCs/>
          <w:sz w:val="22"/>
          <w:szCs w:val="22"/>
        </w:rPr>
        <w:t>Baigiamųjų darbų stipri integracija su realiais darbo rinkos iššūkiais.</w:t>
      </w:r>
      <w:r>
        <w:br/>
      </w:r>
      <w:r w:rsidRPr="78BAA4A9">
        <w:rPr>
          <w:rFonts w:ascii="Arial" w:eastAsia="Arial" w:hAnsi="Arial" w:cs="Arial"/>
          <w:sz w:val="22"/>
          <w:szCs w:val="22"/>
        </w:rPr>
        <w:t>Sistemingas baigiamųjų darbų temų siejimas su realiomis pramonės problemomis, įskaitant galimybes dirbantiems studentams spręsti autentiškus profesinius iššūkius savo darbo vietose, rodo pažangų ir giliai integruotą bendradarbiavimo su industrija modelį, kuris pranoksta formalią praktikos (stažuočių) sistemą.</w:t>
      </w:r>
    </w:p>
    <w:p w14:paraId="4880E78C" w14:textId="799E9748" w:rsidR="7DF7195D" w:rsidRDefault="7DF7195D" w:rsidP="78BAA4A9">
      <w:pPr>
        <w:spacing w:line="300" w:lineRule="auto"/>
        <w:jc w:val="both"/>
        <w:rPr>
          <w:rFonts w:ascii="Arial" w:eastAsia="Arial" w:hAnsi="Arial" w:cs="Arial"/>
          <w:sz w:val="22"/>
          <w:szCs w:val="22"/>
        </w:rPr>
      </w:pPr>
      <w:r w:rsidRPr="78BAA4A9">
        <w:rPr>
          <w:rFonts w:ascii="Arial" w:eastAsia="Arial" w:hAnsi="Arial" w:cs="Arial"/>
          <w:b/>
          <w:bCs/>
          <w:sz w:val="22"/>
          <w:szCs w:val="22"/>
        </w:rPr>
        <w:t>Mokslinių tyrimų produktyvumas, atsižvelgiant į personalo pajėgumus.</w:t>
      </w:r>
      <w:r>
        <w:br/>
      </w:r>
      <w:r w:rsidRPr="78BAA4A9">
        <w:rPr>
          <w:rFonts w:ascii="Arial" w:eastAsia="Arial" w:hAnsi="Arial" w:cs="Arial"/>
          <w:sz w:val="22"/>
          <w:szCs w:val="22"/>
        </w:rPr>
        <w:t>Mokslinė produkcija yra stipri, vertinant deklaruotą mokslinių tyrimų žmogiškųjų išteklių potencialą: 2020–2024 m. Informatikos inžinerijos krypties dėstytojai paskelbė 216 straipsnių, iš kurių 143 – „</w:t>
      </w:r>
      <w:proofErr w:type="spellStart"/>
      <w:r w:rsidRPr="78BAA4A9">
        <w:rPr>
          <w:rFonts w:ascii="Arial" w:eastAsia="Arial" w:hAnsi="Arial" w:cs="Arial"/>
          <w:sz w:val="22"/>
          <w:szCs w:val="22"/>
        </w:rPr>
        <w:t>Web</w:t>
      </w:r>
      <w:proofErr w:type="spellEnd"/>
      <w:r w:rsidRPr="78BAA4A9">
        <w:rPr>
          <w:rFonts w:ascii="Arial" w:eastAsia="Arial" w:hAnsi="Arial" w:cs="Arial"/>
          <w:sz w:val="22"/>
          <w:szCs w:val="22"/>
        </w:rPr>
        <w:t xml:space="preserve"> </w:t>
      </w:r>
      <w:proofErr w:type="spellStart"/>
      <w:r w:rsidRPr="78BAA4A9">
        <w:rPr>
          <w:rFonts w:ascii="Arial" w:eastAsia="Arial" w:hAnsi="Arial" w:cs="Arial"/>
          <w:sz w:val="22"/>
          <w:szCs w:val="22"/>
        </w:rPr>
        <w:t>of</w:t>
      </w:r>
      <w:proofErr w:type="spellEnd"/>
      <w:r w:rsidRPr="78BAA4A9">
        <w:rPr>
          <w:rFonts w:ascii="Arial" w:eastAsia="Arial" w:hAnsi="Arial" w:cs="Arial"/>
          <w:sz w:val="22"/>
          <w:szCs w:val="22"/>
        </w:rPr>
        <w:t xml:space="preserve"> </w:t>
      </w:r>
      <w:proofErr w:type="spellStart"/>
      <w:r w:rsidRPr="78BAA4A9">
        <w:rPr>
          <w:rFonts w:ascii="Arial" w:eastAsia="Arial" w:hAnsi="Arial" w:cs="Arial"/>
          <w:sz w:val="22"/>
          <w:szCs w:val="22"/>
        </w:rPr>
        <w:t>Science</w:t>
      </w:r>
      <w:proofErr w:type="spellEnd"/>
      <w:r w:rsidRPr="78BAA4A9">
        <w:rPr>
          <w:rFonts w:ascii="Arial" w:eastAsia="Arial" w:hAnsi="Arial" w:cs="Arial"/>
          <w:sz w:val="22"/>
          <w:szCs w:val="22"/>
        </w:rPr>
        <w:t>“ (</w:t>
      </w:r>
      <w:proofErr w:type="spellStart"/>
      <w:r w:rsidRPr="78BAA4A9">
        <w:rPr>
          <w:rFonts w:ascii="Arial" w:eastAsia="Arial" w:hAnsi="Arial" w:cs="Arial"/>
          <w:sz w:val="22"/>
          <w:szCs w:val="22"/>
        </w:rPr>
        <w:t>WoS</w:t>
      </w:r>
      <w:proofErr w:type="spellEnd"/>
      <w:r w:rsidRPr="78BAA4A9">
        <w:rPr>
          <w:rFonts w:ascii="Arial" w:eastAsia="Arial" w:hAnsi="Arial" w:cs="Arial"/>
          <w:sz w:val="22"/>
          <w:szCs w:val="22"/>
        </w:rPr>
        <w:t xml:space="preserve">) indeksuojamuose žurnaluose su citavimo rodikliais. Tai atitinka maždaug 2 publikacijas ir apie 1,3 </w:t>
      </w:r>
      <w:proofErr w:type="spellStart"/>
      <w:r w:rsidRPr="78BAA4A9">
        <w:rPr>
          <w:rFonts w:ascii="Arial" w:eastAsia="Arial" w:hAnsi="Arial" w:cs="Arial"/>
          <w:sz w:val="22"/>
          <w:szCs w:val="22"/>
        </w:rPr>
        <w:t>WoS</w:t>
      </w:r>
      <w:proofErr w:type="spellEnd"/>
      <w:r w:rsidRPr="78BAA4A9">
        <w:rPr>
          <w:rFonts w:ascii="Arial" w:eastAsia="Arial" w:hAnsi="Arial" w:cs="Arial"/>
          <w:sz w:val="22"/>
          <w:szCs w:val="22"/>
        </w:rPr>
        <w:t xml:space="preserve"> indeksuotų straipsnių su citavimo rodikliais vienam tyrimų ir eksperimentinės plėtros (TEP) personalo viso etato ekvivalentui (FTE) per metus.</w:t>
      </w:r>
    </w:p>
    <w:p w14:paraId="29AB4C75" w14:textId="0E8EDDC7" w:rsidR="7DF7195D" w:rsidRDefault="7DF7195D" w:rsidP="78BAA4A9">
      <w:pPr>
        <w:spacing w:line="300" w:lineRule="auto"/>
        <w:jc w:val="both"/>
        <w:rPr>
          <w:rFonts w:ascii="Arial" w:eastAsia="Arial" w:hAnsi="Arial" w:cs="Arial"/>
          <w:sz w:val="22"/>
          <w:szCs w:val="22"/>
        </w:rPr>
      </w:pPr>
      <w:r w:rsidRPr="78BAA4A9">
        <w:rPr>
          <w:rFonts w:ascii="Arial" w:eastAsia="Arial" w:hAnsi="Arial" w:cs="Arial"/>
          <w:b/>
          <w:bCs/>
          <w:sz w:val="22"/>
          <w:szCs w:val="22"/>
        </w:rPr>
        <w:t>Instituciškai integruota ir skaitmeniniais sprendimais paremta vidinė kokybės užtikrinimo sistema.</w:t>
      </w:r>
      <w:r>
        <w:br/>
      </w:r>
      <w:r w:rsidRPr="78BAA4A9">
        <w:rPr>
          <w:rFonts w:ascii="Arial" w:eastAsia="Arial" w:hAnsi="Arial" w:cs="Arial"/>
          <w:sz w:val="22"/>
          <w:szCs w:val="22"/>
        </w:rPr>
        <w:t>Universitete sukurta struktūriškai brandi kokybės užtikrinimo sistema, paremta skaitmeninėmis priemonėmis ir dokumentuotomis procedūromis, su aiškiai integruotais suinteresuotųjų šalių dalyvavimo mechanizmais. Sistemiškumo ir organizacinės integracijos lygis rodo pažangią institucinę kokybės vadybos brandą.</w:t>
      </w:r>
    </w:p>
    <w:p w14:paraId="19B70D0B" w14:textId="7AE39564" w:rsidR="2D9110D7" w:rsidRDefault="2D9110D7" w:rsidP="2D9110D7">
      <w:pPr>
        <w:spacing w:line="276" w:lineRule="auto"/>
        <w:jc w:val="both"/>
        <w:rPr>
          <w:rFonts w:ascii="Arial" w:hAnsi="Arial" w:cs="Arial"/>
          <w:sz w:val="22"/>
          <w:szCs w:val="22"/>
        </w:rPr>
      </w:pPr>
    </w:p>
    <w:p w14:paraId="4F44C6A2" w14:textId="77777777" w:rsidR="00291AB7" w:rsidRPr="002D0027" w:rsidRDefault="00291AB7" w:rsidP="00291AB7">
      <w:pPr>
        <w:spacing w:line="276" w:lineRule="auto"/>
        <w:rPr>
          <w:rFonts w:ascii="Arial" w:eastAsia="Calibri" w:hAnsi="Arial" w:cs="Arial"/>
          <w:szCs w:val="22"/>
          <w:lang w:val="en-GB" w:eastAsia="lt-LT"/>
        </w:rPr>
      </w:pPr>
    </w:p>
    <w:p w14:paraId="1C85191C" w14:textId="77777777" w:rsidR="00291AB7" w:rsidRPr="002D0027" w:rsidRDefault="00291AB7" w:rsidP="00291AB7">
      <w:pPr>
        <w:spacing w:line="276" w:lineRule="auto"/>
        <w:jc w:val="center"/>
        <w:rPr>
          <w:rFonts w:ascii="Arial" w:hAnsi="Arial" w:cs="Arial"/>
          <w:lang w:val="en-GB"/>
        </w:rPr>
      </w:pPr>
      <w:r w:rsidRPr="002D0027">
        <w:rPr>
          <w:rFonts w:ascii="Arial" w:hAnsi="Arial" w:cs="Arial"/>
          <w:lang w:val="en-GB"/>
        </w:rPr>
        <w:t>_______________</w:t>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r>
      <w:r w:rsidRPr="002D0027">
        <w:rPr>
          <w:rFonts w:ascii="Arial" w:hAnsi="Arial" w:cs="Arial"/>
          <w:lang w:val="en-GB"/>
        </w:rPr>
        <w:softHyphen/>
        <w:t>_____________</w:t>
      </w:r>
    </w:p>
    <w:p w14:paraId="2B7D2F5A" w14:textId="77CA579B" w:rsidR="00962EF2" w:rsidRPr="002D0027" w:rsidRDefault="00962EF2" w:rsidP="008F64DA">
      <w:pPr>
        <w:spacing w:line="276" w:lineRule="auto"/>
        <w:jc w:val="center"/>
        <w:rPr>
          <w:rFonts w:ascii="Arial" w:eastAsia="Calibri" w:hAnsi="Arial" w:cs="Arial"/>
          <w:color w:val="136C73"/>
        </w:rPr>
      </w:pPr>
    </w:p>
    <w:p w14:paraId="3E89CD28" w14:textId="77777777" w:rsidR="00535C59" w:rsidRPr="00535C59" w:rsidRDefault="00535C59" w:rsidP="00535C59">
      <w:pPr>
        <w:spacing w:line="276" w:lineRule="auto"/>
        <w:rPr>
          <w:rFonts w:ascii="Arial" w:hAnsi="Arial" w:cs="Arial"/>
          <w:b/>
          <w:bCs/>
          <w:sz w:val="22"/>
          <w:szCs w:val="22"/>
        </w:rPr>
      </w:pPr>
      <w:r w:rsidRPr="00535C59">
        <w:rPr>
          <w:rFonts w:ascii="Arial" w:hAnsi="Arial" w:cs="Arial"/>
          <w:b/>
          <w:bCs/>
          <w:sz w:val="22"/>
          <w:szCs w:val="22"/>
        </w:rPr>
        <w:t>Vertimas atliktas naudojant automatinio vertinimo programą ,,</w:t>
      </w:r>
      <w:proofErr w:type="spellStart"/>
      <w:r w:rsidRPr="00535C59">
        <w:rPr>
          <w:rFonts w:ascii="Arial" w:hAnsi="Arial" w:cs="Arial"/>
          <w:b/>
          <w:bCs/>
          <w:sz w:val="22"/>
          <w:szCs w:val="22"/>
        </w:rPr>
        <w:t>DeepL</w:t>
      </w:r>
      <w:proofErr w:type="spellEnd"/>
      <w:r w:rsidRPr="00535C59">
        <w:rPr>
          <w:rFonts w:ascii="Arial" w:hAnsi="Arial" w:cs="Arial"/>
          <w:b/>
          <w:bCs/>
          <w:sz w:val="22"/>
          <w:szCs w:val="22"/>
        </w:rPr>
        <w:t>“.</w:t>
      </w:r>
    </w:p>
    <w:p w14:paraId="0F36E03A" w14:textId="06E4B74F" w:rsidR="000D4EE3" w:rsidRPr="00535C59" w:rsidRDefault="00535C59" w:rsidP="00535C59">
      <w:pPr>
        <w:spacing w:line="276" w:lineRule="auto"/>
        <w:rPr>
          <w:rFonts w:ascii="Arial" w:hAnsi="Arial" w:cs="Arial"/>
          <w:b/>
          <w:bCs/>
          <w:sz w:val="22"/>
          <w:szCs w:val="22"/>
        </w:rPr>
      </w:pPr>
      <w:r w:rsidRPr="00535C59">
        <w:rPr>
          <w:rFonts w:ascii="Arial" w:hAnsi="Arial" w:cs="Arial"/>
          <w:b/>
          <w:bCs/>
          <w:sz w:val="22"/>
          <w:szCs w:val="22"/>
        </w:rPr>
        <w:t>Kilus abejonėms dėl vertimo tikslumo, vadovautis išvadomis originalo kalba.</w:t>
      </w:r>
    </w:p>
    <w:sectPr w:rsidR="000D4EE3" w:rsidRPr="00535C59" w:rsidSect="0042467A">
      <w:pgSz w:w="11906" w:h="16838"/>
      <w:pgMar w:top="993" w:right="567" w:bottom="426"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A4DEA" w14:textId="77777777" w:rsidR="00032933" w:rsidRDefault="00032933" w:rsidP="0042467A">
      <w:r>
        <w:separator/>
      </w:r>
    </w:p>
  </w:endnote>
  <w:endnote w:type="continuationSeparator" w:id="0">
    <w:p w14:paraId="471B9AB2" w14:textId="77777777" w:rsidR="00032933" w:rsidRDefault="00032933" w:rsidP="0042467A">
      <w:r>
        <w:continuationSeparator/>
      </w:r>
    </w:p>
  </w:endnote>
  <w:endnote w:type="continuationNotice" w:id="1">
    <w:p w14:paraId="716D4227" w14:textId="77777777" w:rsidR="00032933" w:rsidRDefault="0003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81295" w14:textId="77777777" w:rsidR="00032933" w:rsidRDefault="00032933" w:rsidP="0042467A">
      <w:r>
        <w:separator/>
      </w:r>
    </w:p>
  </w:footnote>
  <w:footnote w:type="continuationSeparator" w:id="0">
    <w:p w14:paraId="431E2F44" w14:textId="77777777" w:rsidR="00032933" w:rsidRDefault="00032933" w:rsidP="0042467A">
      <w:r>
        <w:continuationSeparator/>
      </w:r>
    </w:p>
  </w:footnote>
  <w:footnote w:type="continuationNotice" w:id="1">
    <w:p w14:paraId="68FDBF34" w14:textId="77777777" w:rsidR="00032933" w:rsidRDefault="00032933"/>
  </w:footnote>
  <w:footnote w:id="2">
    <w:p w14:paraId="5AB3C573" w14:textId="76E0DBBA" w:rsidR="005D0FF7" w:rsidRPr="00F323F3" w:rsidRDefault="005D0FF7" w:rsidP="005D0FF7">
      <w:pPr>
        <w:pStyle w:val="FootnoteText"/>
        <w:jc w:val="both"/>
        <w:rPr>
          <w:rFonts w:ascii="Arial" w:hAnsi="Arial" w:cs="Arial"/>
          <w:sz w:val="18"/>
          <w:szCs w:val="18"/>
        </w:rPr>
      </w:pPr>
      <w:r w:rsidRPr="00F323F3">
        <w:rPr>
          <w:rStyle w:val="FootnoteReference"/>
          <w:rFonts w:ascii="Symbol" w:eastAsia="Symbol" w:hAnsi="Symbol" w:cs="Symbol"/>
          <w:sz w:val="18"/>
          <w:szCs w:val="18"/>
        </w:rPr>
        <w:t>*</w:t>
      </w:r>
      <w:r w:rsidRPr="00F323F3">
        <w:rPr>
          <w:rFonts w:ascii="Arial" w:hAnsi="Arial" w:cs="Arial"/>
          <w:sz w:val="18"/>
          <w:szCs w:val="18"/>
        </w:rPr>
        <w:t xml:space="preserve"> </w:t>
      </w:r>
      <w:r w:rsidRPr="00882DD0">
        <w:rPr>
          <w:rFonts w:ascii="Arial" w:hAnsi="Arial" w:cs="Arial"/>
          <w:b/>
          <w:bCs/>
          <w:color w:val="5B0009"/>
          <w:sz w:val="18"/>
          <w:szCs w:val="18"/>
        </w:rPr>
        <w:t>1 (unsatisfactory)</w:t>
      </w:r>
      <w:r w:rsidRPr="00882DD0">
        <w:rPr>
          <w:rFonts w:ascii="Arial" w:hAnsi="Arial" w:cs="Arial"/>
          <w:color w:val="5B0009"/>
          <w:sz w:val="18"/>
          <w:szCs w:val="18"/>
        </w:rPr>
        <w:t xml:space="preserve"> </w:t>
      </w:r>
      <w:r w:rsidRPr="00F323F3">
        <w:rPr>
          <w:rFonts w:ascii="Arial" w:hAnsi="Arial" w:cs="Arial"/>
          <w:sz w:val="18"/>
          <w:szCs w:val="18"/>
        </w:rPr>
        <w:t>- the area does not meet the minimum requirements, there are substantial shortcomings that hinder the implementation of the programmes in the field.</w:t>
      </w:r>
    </w:p>
    <w:p w14:paraId="3DAAA4D2"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2 (satisfactory)</w:t>
      </w:r>
      <w:r w:rsidRPr="00882DD0">
        <w:rPr>
          <w:rFonts w:ascii="Arial" w:hAnsi="Arial" w:cs="Arial"/>
          <w:color w:val="5B0009"/>
          <w:sz w:val="18"/>
          <w:szCs w:val="18"/>
        </w:rPr>
        <w:t xml:space="preserve"> </w:t>
      </w:r>
      <w:r w:rsidRPr="00F323F3">
        <w:rPr>
          <w:rFonts w:ascii="Arial" w:hAnsi="Arial" w:cs="Arial"/>
          <w:sz w:val="18"/>
          <w:szCs w:val="18"/>
        </w:rPr>
        <w:t>- the area meets the minimum requirements, but there are substantial shortcomings that need to be eliminated.</w:t>
      </w:r>
    </w:p>
    <w:p w14:paraId="5681D02C"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3 (good)</w:t>
      </w:r>
      <w:r w:rsidRPr="00882DD0">
        <w:rPr>
          <w:rFonts w:ascii="Arial" w:hAnsi="Arial" w:cs="Arial"/>
          <w:color w:val="5B0009"/>
          <w:sz w:val="18"/>
          <w:szCs w:val="18"/>
        </w:rPr>
        <w:t xml:space="preserve"> </w:t>
      </w:r>
      <w:r w:rsidRPr="00F323F3">
        <w:rPr>
          <w:rFonts w:ascii="Arial" w:hAnsi="Arial" w:cs="Arial"/>
          <w:sz w:val="18"/>
          <w:szCs w:val="18"/>
        </w:rPr>
        <w:t>- the area is being developed systematically, without any substantial shortcomings.</w:t>
      </w:r>
    </w:p>
    <w:p w14:paraId="4D1C178D"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4 (very good)</w:t>
      </w:r>
      <w:r w:rsidRPr="00882DD0">
        <w:rPr>
          <w:rFonts w:ascii="Arial" w:hAnsi="Arial" w:cs="Arial"/>
          <w:color w:val="5B0009"/>
          <w:sz w:val="18"/>
          <w:szCs w:val="18"/>
        </w:rPr>
        <w:t xml:space="preserve"> </w:t>
      </w:r>
      <w:r w:rsidRPr="00F323F3">
        <w:rPr>
          <w:rFonts w:ascii="Arial" w:hAnsi="Arial" w:cs="Arial"/>
          <w:sz w:val="18"/>
          <w:szCs w:val="18"/>
        </w:rPr>
        <w:t>- the area is evaluated very well in the national context and internationally, without any shortcomings.</w:t>
      </w:r>
    </w:p>
    <w:p w14:paraId="49C067D2" w14:textId="77777777" w:rsidR="005D0FF7" w:rsidRPr="00F323F3" w:rsidRDefault="005D0FF7" w:rsidP="005D0FF7">
      <w:pPr>
        <w:pStyle w:val="FootnoteText"/>
        <w:jc w:val="both"/>
        <w:rPr>
          <w:rFonts w:ascii="Arial" w:hAnsi="Arial" w:cs="Arial"/>
          <w:sz w:val="18"/>
          <w:szCs w:val="18"/>
        </w:rPr>
      </w:pPr>
      <w:r w:rsidRPr="00882DD0">
        <w:rPr>
          <w:rFonts w:ascii="Arial" w:hAnsi="Arial" w:cs="Arial"/>
          <w:b/>
          <w:bCs/>
          <w:color w:val="5B0009"/>
          <w:sz w:val="18"/>
          <w:szCs w:val="18"/>
        </w:rPr>
        <w:t>5 (exceptional)</w:t>
      </w:r>
      <w:r w:rsidRPr="00882DD0">
        <w:rPr>
          <w:rFonts w:ascii="Arial" w:hAnsi="Arial" w:cs="Arial"/>
          <w:color w:val="5B0009"/>
          <w:sz w:val="18"/>
          <w:szCs w:val="18"/>
        </w:rPr>
        <w:t xml:space="preserve"> </w:t>
      </w:r>
      <w:r w:rsidRPr="00F323F3">
        <w:rPr>
          <w:rFonts w:ascii="Arial" w:hAnsi="Arial" w:cs="Arial"/>
          <w:sz w:val="18"/>
          <w:szCs w:val="18"/>
        </w:rPr>
        <w:t>- the area is evaluated exceptionally well in the national context and internationally.</w:t>
      </w:r>
    </w:p>
  </w:footnote>
  <w:footnote w:id="3">
    <w:p w14:paraId="755BB6D5" w14:textId="77777777" w:rsidR="005D0FF7" w:rsidRPr="005D0FF7" w:rsidRDefault="005D0FF7" w:rsidP="005D0FF7">
      <w:pPr>
        <w:pStyle w:val="FootnoteText"/>
        <w:rPr>
          <w:rFonts w:asciiTheme="minorHAnsi" w:hAnsiTheme="minorHAnsi" w:cstheme="minorHAnsi"/>
        </w:rPr>
      </w:pPr>
    </w:p>
  </w:footnote>
  <w:footnote w:id="4">
    <w:p w14:paraId="0A93593F" w14:textId="12E4C3EB" w:rsidR="00291AB7" w:rsidRPr="000D455C" w:rsidRDefault="00291AB7" w:rsidP="00291AB7">
      <w:pPr>
        <w:pStyle w:val="FootnoteText"/>
        <w:jc w:val="both"/>
        <w:rPr>
          <w:rFonts w:ascii="Arial" w:hAnsi="Arial" w:cs="Arial"/>
          <w:sz w:val="18"/>
          <w:szCs w:val="18"/>
        </w:rPr>
      </w:pPr>
      <w:r w:rsidRPr="000D455C">
        <w:rPr>
          <w:rStyle w:val="FootnoteReference"/>
          <w:rFonts w:ascii="Symbol" w:eastAsia="Symbol" w:hAnsi="Symbol" w:cs="Symbol"/>
          <w:sz w:val="18"/>
          <w:szCs w:val="18"/>
        </w:rPr>
        <w:t>*</w:t>
      </w:r>
      <w:r w:rsidRPr="000D455C">
        <w:rPr>
          <w:rFonts w:ascii="Arial" w:hAnsi="Arial" w:cs="Arial"/>
          <w:sz w:val="18"/>
          <w:szCs w:val="18"/>
        </w:rPr>
        <w:t xml:space="preserve"> </w:t>
      </w:r>
      <w:r w:rsidRPr="000D455C">
        <w:rPr>
          <w:rFonts w:ascii="Arial" w:hAnsi="Arial" w:cs="Arial"/>
          <w:b/>
          <w:bCs/>
          <w:color w:val="5B0009"/>
          <w:sz w:val="18"/>
          <w:szCs w:val="18"/>
          <w:lang w:val="lt-LT"/>
        </w:rPr>
        <w:t>1 (</w:t>
      </w:r>
      <w:r w:rsidR="00F468FC" w:rsidRPr="000D455C">
        <w:rPr>
          <w:rFonts w:ascii="Arial" w:hAnsi="Arial" w:cs="Arial"/>
          <w:b/>
          <w:bCs/>
          <w:color w:val="5B0009"/>
          <w:sz w:val="18"/>
          <w:szCs w:val="18"/>
          <w:lang w:val="lt-LT"/>
        </w:rPr>
        <w:t>nepatenkinamai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netenkina minimalių reikalavimų, yra esminių trūkumų, dėl kurių krypties studijos negali būti vykdomos.</w:t>
      </w:r>
    </w:p>
    <w:p w14:paraId="51D3747E" w14:textId="11C0E8A0"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2 (</w:t>
      </w:r>
      <w:r w:rsidR="00F468FC" w:rsidRPr="000D455C">
        <w:rPr>
          <w:rFonts w:ascii="Arial" w:hAnsi="Arial" w:cs="Arial"/>
          <w:b/>
          <w:bCs/>
          <w:color w:val="5B0009"/>
          <w:sz w:val="18"/>
          <w:szCs w:val="18"/>
          <w:lang w:val="lt-LT"/>
        </w:rPr>
        <w:t>patenkinamai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tenkina minimalius reikalavimus, yra esminių trūkumų, kuriuos būtina pašalinti.</w:t>
      </w:r>
    </w:p>
    <w:p w14:paraId="3828DEDD" w14:textId="06FC01D7"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3 (</w:t>
      </w:r>
      <w:r w:rsidR="00F468FC" w:rsidRPr="000D455C">
        <w:rPr>
          <w:rFonts w:ascii="Arial" w:hAnsi="Arial" w:cs="Arial"/>
          <w:b/>
          <w:bCs/>
          <w:color w:val="5B0009"/>
          <w:sz w:val="18"/>
          <w:szCs w:val="18"/>
          <w:lang w:val="lt-LT"/>
        </w:rPr>
        <w:t>gerai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plėtojama sistemiškai, be esminių trūkumų</w:t>
      </w:r>
      <w:r w:rsidRPr="000D455C">
        <w:rPr>
          <w:rFonts w:ascii="Arial" w:hAnsi="Arial" w:cs="Arial"/>
          <w:sz w:val="18"/>
          <w:szCs w:val="18"/>
          <w:lang w:val="lt-LT"/>
        </w:rPr>
        <w:t>.</w:t>
      </w:r>
    </w:p>
    <w:p w14:paraId="12FA9D01" w14:textId="5066F687" w:rsidR="00291AB7" w:rsidRPr="000D455C" w:rsidRDefault="00291AB7" w:rsidP="00291AB7">
      <w:pPr>
        <w:pStyle w:val="FootnoteText"/>
        <w:jc w:val="both"/>
        <w:rPr>
          <w:rFonts w:ascii="Arial" w:hAnsi="Arial" w:cs="Arial"/>
          <w:sz w:val="18"/>
          <w:szCs w:val="18"/>
          <w:lang w:val="lt-LT"/>
        </w:rPr>
      </w:pPr>
      <w:r w:rsidRPr="000D455C">
        <w:rPr>
          <w:rFonts w:ascii="Arial" w:hAnsi="Arial" w:cs="Arial"/>
          <w:b/>
          <w:bCs/>
          <w:color w:val="5B0009"/>
          <w:sz w:val="18"/>
          <w:szCs w:val="18"/>
          <w:lang w:val="lt-LT"/>
        </w:rPr>
        <w:t>4 (</w:t>
      </w:r>
      <w:r w:rsidR="00F468FC" w:rsidRPr="000D455C">
        <w:rPr>
          <w:rFonts w:ascii="Arial" w:hAnsi="Arial" w:cs="Arial"/>
          <w:b/>
          <w:bCs/>
          <w:color w:val="5B0009"/>
          <w:sz w:val="18"/>
          <w:szCs w:val="18"/>
          <w:lang w:val="lt-LT"/>
        </w:rPr>
        <w:t>labai gerai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vertinama labai gerai nacionaliniame kontekste ir tarptautinėje erdvėje, be jokių trūkumų</w:t>
      </w:r>
      <w:r w:rsidRPr="000D455C">
        <w:rPr>
          <w:rFonts w:ascii="Arial" w:hAnsi="Arial" w:cs="Arial"/>
          <w:sz w:val="18"/>
          <w:szCs w:val="18"/>
          <w:lang w:val="lt-LT"/>
        </w:rPr>
        <w:t>.</w:t>
      </w:r>
    </w:p>
    <w:p w14:paraId="3365E53D" w14:textId="6075F4CE" w:rsidR="00291AB7" w:rsidRPr="00F468FC" w:rsidRDefault="00291AB7" w:rsidP="00291AB7">
      <w:pPr>
        <w:pStyle w:val="FootnoteText"/>
        <w:jc w:val="both"/>
        <w:rPr>
          <w:rFonts w:asciiTheme="minorHAnsi" w:hAnsiTheme="minorHAnsi" w:cstheme="minorHAnsi"/>
          <w:lang w:val="lt-LT"/>
        </w:rPr>
      </w:pPr>
      <w:r w:rsidRPr="000D455C">
        <w:rPr>
          <w:rFonts w:ascii="Arial" w:hAnsi="Arial" w:cs="Arial"/>
          <w:b/>
          <w:bCs/>
          <w:color w:val="5B0009"/>
          <w:sz w:val="18"/>
          <w:szCs w:val="18"/>
          <w:lang w:val="lt-LT"/>
        </w:rPr>
        <w:t>5 (</w:t>
      </w:r>
      <w:r w:rsidR="00DE3287" w:rsidRPr="000D455C">
        <w:rPr>
          <w:rFonts w:ascii="Arial" w:hAnsi="Arial" w:cs="Arial"/>
          <w:b/>
          <w:bCs/>
          <w:color w:val="5B0009"/>
          <w:sz w:val="18"/>
          <w:szCs w:val="18"/>
          <w:lang w:val="lt-LT"/>
        </w:rPr>
        <w:t>puikiai</w:t>
      </w:r>
      <w:r w:rsidRPr="000D455C">
        <w:rPr>
          <w:rFonts w:ascii="Arial" w:hAnsi="Arial" w:cs="Arial"/>
          <w:b/>
          <w:bCs/>
          <w:color w:val="5B0009"/>
          <w:sz w:val="18"/>
          <w:szCs w:val="18"/>
          <w:lang w:val="lt-LT"/>
        </w:rPr>
        <w:t>)</w:t>
      </w:r>
      <w:r w:rsidRPr="000D455C">
        <w:rPr>
          <w:rFonts w:ascii="Arial" w:hAnsi="Arial" w:cs="Arial"/>
          <w:color w:val="5B0009"/>
          <w:sz w:val="18"/>
          <w:szCs w:val="18"/>
          <w:lang w:val="lt-LT"/>
        </w:rPr>
        <w:t xml:space="preserve"> </w:t>
      </w:r>
      <w:r w:rsidRPr="000D455C">
        <w:rPr>
          <w:rFonts w:ascii="Arial" w:hAnsi="Arial" w:cs="Arial"/>
          <w:sz w:val="18"/>
          <w:szCs w:val="18"/>
          <w:lang w:val="lt-LT"/>
        </w:rPr>
        <w:t xml:space="preserve">- </w:t>
      </w:r>
      <w:r w:rsidR="00F468FC" w:rsidRPr="000D455C">
        <w:rPr>
          <w:rFonts w:ascii="Arial" w:hAnsi="Arial" w:cs="Arial"/>
          <w:sz w:val="18"/>
          <w:szCs w:val="18"/>
          <w:lang w:val="lt-LT"/>
        </w:rPr>
        <w:t>sritis vertinama išskirtinai gerai nacionaliniame kontekste ir tarptautinėje erdvėje</w:t>
      </w:r>
      <w:r w:rsidRPr="000D455C">
        <w:rPr>
          <w:rFonts w:ascii="Arial" w:hAnsi="Arial" w:cs="Arial"/>
          <w:sz w:val="18"/>
          <w:szCs w:val="18"/>
          <w:lang w:val="lt-LT"/>
        </w:rPr>
        <w:t>.</w:t>
      </w:r>
    </w:p>
  </w:footnote>
  <w:footnote w:id="5">
    <w:p w14:paraId="67181FA3" w14:textId="77777777" w:rsidR="00291AB7" w:rsidRPr="00F468FC" w:rsidRDefault="00291AB7" w:rsidP="00291AB7">
      <w:pPr>
        <w:pStyle w:val="FootnoteText"/>
        <w:rPr>
          <w:rFonts w:asciiTheme="minorHAnsi" w:hAnsiTheme="minorHAnsi" w:cstheme="minorHAnsi"/>
          <w:lang w:val="lt-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4CE8"/>
    <w:multiLevelType w:val="hybridMultilevel"/>
    <w:tmpl w:val="2A265CA2"/>
    <w:lvl w:ilvl="0" w:tplc="05087AB8">
      <w:start w:val="1"/>
      <w:numFmt w:val="bullet"/>
      <w:lvlText w:val=""/>
      <w:lvlJc w:val="left"/>
      <w:pPr>
        <w:ind w:left="720" w:hanging="360"/>
      </w:pPr>
      <w:rPr>
        <w:rFonts w:ascii="Symbol" w:hAnsi="Symbol" w:hint="default"/>
      </w:rPr>
    </w:lvl>
    <w:lvl w:ilvl="1" w:tplc="7F0C9410">
      <w:start w:val="1"/>
      <w:numFmt w:val="bullet"/>
      <w:lvlText w:val="o"/>
      <w:lvlJc w:val="left"/>
      <w:pPr>
        <w:ind w:left="1440" w:hanging="360"/>
      </w:pPr>
      <w:rPr>
        <w:rFonts w:ascii="Courier New" w:hAnsi="Courier New" w:hint="default"/>
      </w:rPr>
    </w:lvl>
    <w:lvl w:ilvl="2" w:tplc="B906C988">
      <w:start w:val="1"/>
      <w:numFmt w:val="bullet"/>
      <w:lvlText w:val=""/>
      <w:lvlJc w:val="left"/>
      <w:pPr>
        <w:ind w:left="2160" w:hanging="360"/>
      </w:pPr>
      <w:rPr>
        <w:rFonts w:ascii="Wingdings" w:hAnsi="Wingdings" w:hint="default"/>
      </w:rPr>
    </w:lvl>
    <w:lvl w:ilvl="3" w:tplc="F8F45C6C">
      <w:start w:val="1"/>
      <w:numFmt w:val="bullet"/>
      <w:lvlText w:val=""/>
      <w:lvlJc w:val="left"/>
      <w:pPr>
        <w:ind w:left="2880" w:hanging="360"/>
      </w:pPr>
      <w:rPr>
        <w:rFonts w:ascii="Symbol" w:hAnsi="Symbol" w:hint="default"/>
      </w:rPr>
    </w:lvl>
    <w:lvl w:ilvl="4" w:tplc="113ED12E">
      <w:start w:val="1"/>
      <w:numFmt w:val="bullet"/>
      <w:lvlText w:val="o"/>
      <w:lvlJc w:val="left"/>
      <w:pPr>
        <w:ind w:left="3600" w:hanging="360"/>
      </w:pPr>
      <w:rPr>
        <w:rFonts w:ascii="Courier New" w:hAnsi="Courier New" w:hint="default"/>
      </w:rPr>
    </w:lvl>
    <w:lvl w:ilvl="5" w:tplc="8806C568">
      <w:start w:val="1"/>
      <w:numFmt w:val="bullet"/>
      <w:lvlText w:val=""/>
      <w:lvlJc w:val="left"/>
      <w:pPr>
        <w:ind w:left="4320" w:hanging="360"/>
      </w:pPr>
      <w:rPr>
        <w:rFonts w:ascii="Wingdings" w:hAnsi="Wingdings" w:hint="default"/>
      </w:rPr>
    </w:lvl>
    <w:lvl w:ilvl="6" w:tplc="B066A5C8">
      <w:start w:val="1"/>
      <w:numFmt w:val="bullet"/>
      <w:lvlText w:val=""/>
      <w:lvlJc w:val="left"/>
      <w:pPr>
        <w:ind w:left="5040" w:hanging="360"/>
      </w:pPr>
      <w:rPr>
        <w:rFonts w:ascii="Symbol" w:hAnsi="Symbol" w:hint="default"/>
      </w:rPr>
    </w:lvl>
    <w:lvl w:ilvl="7" w:tplc="925EC958">
      <w:start w:val="1"/>
      <w:numFmt w:val="bullet"/>
      <w:lvlText w:val="o"/>
      <w:lvlJc w:val="left"/>
      <w:pPr>
        <w:ind w:left="5760" w:hanging="360"/>
      </w:pPr>
      <w:rPr>
        <w:rFonts w:ascii="Courier New" w:hAnsi="Courier New" w:hint="default"/>
      </w:rPr>
    </w:lvl>
    <w:lvl w:ilvl="8" w:tplc="D830394E">
      <w:start w:val="1"/>
      <w:numFmt w:val="bullet"/>
      <w:lvlText w:val=""/>
      <w:lvlJc w:val="left"/>
      <w:pPr>
        <w:ind w:left="6480" w:hanging="360"/>
      </w:pPr>
      <w:rPr>
        <w:rFonts w:ascii="Wingdings" w:hAnsi="Wingdings" w:hint="default"/>
      </w:rPr>
    </w:lvl>
  </w:abstractNum>
  <w:abstractNum w:abstractNumId="1" w15:restartNumberingAfterBreak="0">
    <w:nsid w:val="0792187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BE0F7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023154"/>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A557E02"/>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952260"/>
    <w:multiLevelType w:val="hybridMultilevel"/>
    <w:tmpl w:val="A7C6CF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C4E39CE"/>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CC78C77"/>
    <w:multiLevelType w:val="hybridMultilevel"/>
    <w:tmpl w:val="9EFA82BA"/>
    <w:lvl w:ilvl="0" w:tplc="9E7EB714">
      <w:start w:val="1"/>
      <w:numFmt w:val="bullet"/>
      <w:lvlText w:val=""/>
      <w:lvlJc w:val="left"/>
      <w:pPr>
        <w:ind w:left="720" w:hanging="360"/>
      </w:pPr>
      <w:rPr>
        <w:rFonts w:ascii="Symbol" w:hAnsi="Symbol" w:hint="default"/>
      </w:rPr>
    </w:lvl>
    <w:lvl w:ilvl="1" w:tplc="24262D6E">
      <w:start w:val="1"/>
      <w:numFmt w:val="bullet"/>
      <w:lvlText w:val="o"/>
      <w:lvlJc w:val="left"/>
      <w:pPr>
        <w:ind w:left="1440" w:hanging="360"/>
      </w:pPr>
      <w:rPr>
        <w:rFonts w:ascii="Courier New" w:hAnsi="Courier New" w:hint="default"/>
      </w:rPr>
    </w:lvl>
    <w:lvl w:ilvl="2" w:tplc="4476B4C2">
      <w:start w:val="1"/>
      <w:numFmt w:val="bullet"/>
      <w:lvlText w:val=""/>
      <w:lvlJc w:val="left"/>
      <w:pPr>
        <w:ind w:left="2160" w:hanging="360"/>
      </w:pPr>
      <w:rPr>
        <w:rFonts w:ascii="Wingdings" w:hAnsi="Wingdings" w:hint="default"/>
      </w:rPr>
    </w:lvl>
    <w:lvl w:ilvl="3" w:tplc="142668B6">
      <w:start w:val="1"/>
      <w:numFmt w:val="bullet"/>
      <w:lvlText w:val=""/>
      <w:lvlJc w:val="left"/>
      <w:pPr>
        <w:ind w:left="2880" w:hanging="360"/>
      </w:pPr>
      <w:rPr>
        <w:rFonts w:ascii="Symbol" w:hAnsi="Symbol" w:hint="default"/>
      </w:rPr>
    </w:lvl>
    <w:lvl w:ilvl="4" w:tplc="7BD86EE8">
      <w:start w:val="1"/>
      <w:numFmt w:val="bullet"/>
      <w:lvlText w:val="o"/>
      <w:lvlJc w:val="left"/>
      <w:pPr>
        <w:ind w:left="3600" w:hanging="360"/>
      </w:pPr>
      <w:rPr>
        <w:rFonts w:ascii="Courier New" w:hAnsi="Courier New" w:hint="default"/>
      </w:rPr>
    </w:lvl>
    <w:lvl w:ilvl="5" w:tplc="5436034A">
      <w:start w:val="1"/>
      <w:numFmt w:val="bullet"/>
      <w:lvlText w:val=""/>
      <w:lvlJc w:val="left"/>
      <w:pPr>
        <w:ind w:left="4320" w:hanging="360"/>
      </w:pPr>
      <w:rPr>
        <w:rFonts w:ascii="Wingdings" w:hAnsi="Wingdings" w:hint="default"/>
      </w:rPr>
    </w:lvl>
    <w:lvl w:ilvl="6" w:tplc="7598C378">
      <w:start w:val="1"/>
      <w:numFmt w:val="bullet"/>
      <w:lvlText w:val=""/>
      <w:lvlJc w:val="left"/>
      <w:pPr>
        <w:ind w:left="5040" w:hanging="360"/>
      </w:pPr>
      <w:rPr>
        <w:rFonts w:ascii="Symbol" w:hAnsi="Symbol" w:hint="default"/>
      </w:rPr>
    </w:lvl>
    <w:lvl w:ilvl="7" w:tplc="4ECC780C">
      <w:start w:val="1"/>
      <w:numFmt w:val="bullet"/>
      <w:lvlText w:val="o"/>
      <w:lvlJc w:val="left"/>
      <w:pPr>
        <w:ind w:left="5760" w:hanging="360"/>
      </w:pPr>
      <w:rPr>
        <w:rFonts w:ascii="Courier New" w:hAnsi="Courier New" w:hint="default"/>
      </w:rPr>
    </w:lvl>
    <w:lvl w:ilvl="8" w:tplc="EFAE8D82">
      <w:start w:val="1"/>
      <w:numFmt w:val="bullet"/>
      <w:lvlText w:val=""/>
      <w:lvlJc w:val="left"/>
      <w:pPr>
        <w:ind w:left="6480" w:hanging="360"/>
      </w:pPr>
      <w:rPr>
        <w:rFonts w:ascii="Wingdings" w:hAnsi="Wingdings" w:hint="default"/>
      </w:rPr>
    </w:lvl>
  </w:abstractNum>
  <w:abstractNum w:abstractNumId="8" w15:restartNumberingAfterBreak="0">
    <w:nsid w:val="11E3598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7320CE2"/>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AD93E55"/>
    <w:multiLevelType w:val="hybridMultilevel"/>
    <w:tmpl w:val="1C540DD4"/>
    <w:lvl w:ilvl="0" w:tplc="EC94941E">
      <w:start w:val="1"/>
      <w:numFmt w:val="decimal"/>
      <w:lvlText w:val="%1."/>
      <w:lvlJc w:val="left"/>
      <w:pPr>
        <w:ind w:left="720" w:hanging="360"/>
      </w:pPr>
      <w:rPr>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C44BEFE"/>
    <w:multiLevelType w:val="hybridMultilevel"/>
    <w:tmpl w:val="39221FAE"/>
    <w:lvl w:ilvl="0" w:tplc="B860E22A">
      <w:start w:val="1"/>
      <w:numFmt w:val="bullet"/>
      <w:lvlText w:val=""/>
      <w:lvlJc w:val="left"/>
      <w:pPr>
        <w:ind w:left="720" w:hanging="360"/>
      </w:pPr>
      <w:rPr>
        <w:rFonts w:ascii="Symbol" w:hAnsi="Symbol" w:hint="default"/>
      </w:rPr>
    </w:lvl>
    <w:lvl w:ilvl="1" w:tplc="0AD4C440">
      <w:start w:val="1"/>
      <w:numFmt w:val="bullet"/>
      <w:lvlText w:val="o"/>
      <w:lvlJc w:val="left"/>
      <w:pPr>
        <w:ind w:left="1440" w:hanging="360"/>
      </w:pPr>
      <w:rPr>
        <w:rFonts w:ascii="Courier New" w:hAnsi="Courier New" w:hint="default"/>
      </w:rPr>
    </w:lvl>
    <w:lvl w:ilvl="2" w:tplc="4CA831A2">
      <w:start w:val="1"/>
      <w:numFmt w:val="bullet"/>
      <w:lvlText w:val=""/>
      <w:lvlJc w:val="left"/>
      <w:pPr>
        <w:ind w:left="2160" w:hanging="360"/>
      </w:pPr>
      <w:rPr>
        <w:rFonts w:ascii="Wingdings" w:hAnsi="Wingdings" w:hint="default"/>
      </w:rPr>
    </w:lvl>
    <w:lvl w:ilvl="3" w:tplc="6F00D1A6">
      <w:start w:val="1"/>
      <w:numFmt w:val="bullet"/>
      <w:lvlText w:val=""/>
      <w:lvlJc w:val="left"/>
      <w:pPr>
        <w:ind w:left="2880" w:hanging="360"/>
      </w:pPr>
      <w:rPr>
        <w:rFonts w:ascii="Symbol" w:hAnsi="Symbol" w:hint="default"/>
      </w:rPr>
    </w:lvl>
    <w:lvl w:ilvl="4" w:tplc="4B36E552">
      <w:start w:val="1"/>
      <w:numFmt w:val="bullet"/>
      <w:lvlText w:val="o"/>
      <w:lvlJc w:val="left"/>
      <w:pPr>
        <w:ind w:left="3600" w:hanging="360"/>
      </w:pPr>
      <w:rPr>
        <w:rFonts w:ascii="Courier New" w:hAnsi="Courier New" w:hint="default"/>
      </w:rPr>
    </w:lvl>
    <w:lvl w:ilvl="5" w:tplc="1A208592">
      <w:start w:val="1"/>
      <w:numFmt w:val="bullet"/>
      <w:lvlText w:val=""/>
      <w:lvlJc w:val="left"/>
      <w:pPr>
        <w:ind w:left="4320" w:hanging="360"/>
      </w:pPr>
      <w:rPr>
        <w:rFonts w:ascii="Wingdings" w:hAnsi="Wingdings" w:hint="default"/>
      </w:rPr>
    </w:lvl>
    <w:lvl w:ilvl="6" w:tplc="C2AA9580">
      <w:start w:val="1"/>
      <w:numFmt w:val="bullet"/>
      <w:lvlText w:val=""/>
      <w:lvlJc w:val="left"/>
      <w:pPr>
        <w:ind w:left="5040" w:hanging="360"/>
      </w:pPr>
      <w:rPr>
        <w:rFonts w:ascii="Symbol" w:hAnsi="Symbol" w:hint="default"/>
      </w:rPr>
    </w:lvl>
    <w:lvl w:ilvl="7" w:tplc="BBF66C10">
      <w:start w:val="1"/>
      <w:numFmt w:val="bullet"/>
      <w:lvlText w:val="o"/>
      <w:lvlJc w:val="left"/>
      <w:pPr>
        <w:ind w:left="5760" w:hanging="360"/>
      </w:pPr>
      <w:rPr>
        <w:rFonts w:ascii="Courier New" w:hAnsi="Courier New" w:hint="default"/>
      </w:rPr>
    </w:lvl>
    <w:lvl w:ilvl="8" w:tplc="2F24DC0C">
      <w:start w:val="1"/>
      <w:numFmt w:val="bullet"/>
      <w:lvlText w:val=""/>
      <w:lvlJc w:val="left"/>
      <w:pPr>
        <w:ind w:left="6480" w:hanging="360"/>
      </w:pPr>
      <w:rPr>
        <w:rFonts w:ascii="Wingdings" w:hAnsi="Wingdings" w:hint="default"/>
      </w:rPr>
    </w:lvl>
  </w:abstractNum>
  <w:abstractNum w:abstractNumId="12" w15:restartNumberingAfterBreak="0">
    <w:nsid w:val="1D4341AD"/>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24A3A92"/>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40A4CFA"/>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5564453"/>
    <w:multiLevelType w:val="hybridMultilevel"/>
    <w:tmpl w:val="F462DE42"/>
    <w:lvl w:ilvl="0" w:tplc="3434FC46">
      <w:start w:val="1"/>
      <w:numFmt w:val="bullet"/>
      <w:lvlText w:val=""/>
      <w:lvlJc w:val="left"/>
      <w:pPr>
        <w:ind w:left="720" w:hanging="360"/>
      </w:pPr>
      <w:rPr>
        <w:rFonts w:ascii="Symbol" w:hAnsi="Symbol" w:hint="default"/>
      </w:rPr>
    </w:lvl>
    <w:lvl w:ilvl="1" w:tplc="975E6DE4">
      <w:start w:val="1"/>
      <w:numFmt w:val="bullet"/>
      <w:lvlText w:val="o"/>
      <w:lvlJc w:val="left"/>
      <w:pPr>
        <w:ind w:left="1440" w:hanging="360"/>
      </w:pPr>
      <w:rPr>
        <w:rFonts w:ascii="Courier New" w:hAnsi="Courier New" w:hint="default"/>
      </w:rPr>
    </w:lvl>
    <w:lvl w:ilvl="2" w:tplc="4934C97C">
      <w:start w:val="1"/>
      <w:numFmt w:val="bullet"/>
      <w:lvlText w:val=""/>
      <w:lvlJc w:val="left"/>
      <w:pPr>
        <w:ind w:left="2160" w:hanging="360"/>
      </w:pPr>
      <w:rPr>
        <w:rFonts w:ascii="Wingdings" w:hAnsi="Wingdings" w:hint="default"/>
      </w:rPr>
    </w:lvl>
    <w:lvl w:ilvl="3" w:tplc="46AED014">
      <w:start w:val="1"/>
      <w:numFmt w:val="bullet"/>
      <w:lvlText w:val=""/>
      <w:lvlJc w:val="left"/>
      <w:pPr>
        <w:ind w:left="2880" w:hanging="360"/>
      </w:pPr>
      <w:rPr>
        <w:rFonts w:ascii="Symbol" w:hAnsi="Symbol" w:hint="default"/>
      </w:rPr>
    </w:lvl>
    <w:lvl w:ilvl="4" w:tplc="1C0AF584">
      <w:start w:val="1"/>
      <w:numFmt w:val="bullet"/>
      <w:lvlText w:val="o"/>
      <w:lvlJc w:val="left"/>
      <w:pPr>
        <w:ind w:left="3600" w:hanging="360"/>
      </w:pPr>
      <w:rPr>
        <w:rFonts w:ascii="Courier New" w:hAnsi="Courier New" w:hint="default"/>
      </w:rPr>
    </w:lvl>
    <w:lvl w:ilvl="5" w:tplc="79DA4030">
      <w:start w:val="1"/>
      <w:numFmt w:val="bullet"/>
      <w:lvlText w:val=""/>
      <w:lvlJc w:val="left"/>
      <w:pPr>
        <w:ind w:left="4320" w:hanging="360"/>
      </w:pPr>
      <w:rPr>
        <w:rFonts w:ascii="Wingdings" w:hAnsi="Wingdings" w:hint="default"/>
      </w:rPr>
    </w:lvl>
    <w:lvl w:ilvl="6" w:tplc="C7187AAA">
      <w:start w:val="1"/>
      <w:numFmt w:val="bullet"/>
      <w:lvlText w:val=""/>
      <w:lvlJc w:val="left"/>
      <w:pPr>
        <w:ind w:left="5040" w:hanging="360"/>
      </w:pPr>
      <w:rPr>
        <w:rFonts w:ascii="Symbol" w:hAnsi="Symbol" w:hint="default"/>
      </w:rPr>
    </w:lvl>
    <w:lvl w:ilvl="7" w:tplc="62D6413A">
      <w:start w:val="1"/>
      <w:numFmt w:val="bullet"/>
      <w:lvlText w:val="o"/>
      <w:lvlJc w:val="left"/>
      <w:pPr>
        <w:ind w:left="5760" w:hanging="360"/>
      </w:pPr>
      <w:rPr>
        <w:rFonts w:ascii="Courier New" w:hAnsi="Courier New" w:hint="default"/>
      </w:rPr>
    </w:lvl>
    <w:lvl w:ilvl="8" w:tplc="AF4EC384">
      <w:start w:val="1"/>
      <w:numFmt w:val="bullet"/>
      <w:lvlText w:val=""/>
      <w:lvlJc w:val="left"/>
      <w:pPr>
        <w:ind w:left="6480" w:hanging="360"/>
      </w:pPr>
      <w:rPr>
        <w:rFonts w:ascii="Wingdings" w:hAnsi="Wingdings" w:hint="default"/>
      </w:rPr>
    </w:lvl>
  </w:abstractNum>
  <w:abstractNum w:abstractNumId="16" w15:restartNumberingAfterBreak="0">
    <w:nsid w:val="2BB277DC"/>
    <w:multiLevelType w:val="hybridMultilevel"/>
    <w:tmpl w:val="E6CE2DEC"/>
    <w:lvl w:ilvl="0" w:tplc="3446F1A4">
      <w:start w:val="1"/>
      <w:numFmt w:val="bullet"/>
      <w:lvlText w:val=""/>
      <w:lvlJc w:val="left"/>
      <w:pPr>
        <w:ind w:left="720" w:hanging="360"/>
      </w:pPr>
      <w:rPr>
        <w:rFonts w:ascii="Symbol" w:hAnsi="Symbol" w:hint="default"/>
      </w:rPr>
    </w:lvl>
    <w:lvl w:ilvl="1" w:tplc="D03C2D42">
      <w:start w:val="1"/>
      <w:numFmt w:val="bullet"/>
      <w:lvlText w:val="o"/>
      <w:lvlJc w:val="left"/>
      <w:pPr>
        <w:ind w:left="1440" w:hanging="360"/>
      </w:pPr>
      <w:rPr>
        <w:rFonts w:ascii="Courier New" w:hAnsi="Courier New" w:hint="default"/>
      </w:rPr>
    </w:lvl>
    <w:lvl w:ilvl="2" w:tplc="AB381F40">
      <w:start w:val="1"/>
      <w:numFmt w:val="bullet"/>
      <w:lvlText w:val=""/>
      <w:lvlJc w:val="left"/>
      <w:pPr>
        <w:ind w:left="2160" w:hanging="360"/>
      </w:pPr>
      <w:rPr>
        <w:rFonts w:ascii="Wingdings" w:hAnsi="Wingdings" w:hint="default"/>
      </w:rPr>
    </w:lvl>
    <w:lvl w:ilvl="3" w:tplc="45B217A8">
      <w:start w:val="1"/>
      <w:numFmt w:val="bullet"/>
      <w:lvlText w:val=""/>
      <w:lvlJc w:val="left"/>
      <w:pPr>
        <w:ind w:left="2880" w:hanging="360"/>
      </w:pPr>
      <w:rPr>
        <w:rFonts w:ascii="Symbol" w:hAnsi="Symbol" w:hint="default"/>
      </w:rPr>
    </w:lvl>
    <w:lvl w:ilvl="4" w:tplc="FE243D46">
      <w:start w:val="1"/>
      <w:numFmt w:val="bullet"/>
      <w:lvlText w:val="o"/>
      <w:lvlJc w:val="left"/>
      <w:pPr>
        <w:ind w:left="3600" w:hanging="360"/>
      </w:pPr>
      <w:rPr>
        <w:rFonts w:ascii="Courier New" w:hAnsi="Courier New" w:hint="default"/>
      </w:rPr>
    </w:lvl>
    <w:lvl w:ilvl="5" w:tplc="F65810C2">
      <w:start w:val="1"/>
      <w:numFmt w:val="bullet"/>
      <w:lvlText w:val=""/>
      <w:lvlJc w:val="left"/>
      <w:pPr>
        <w:ind w:left="4320" w:hanging="360"/>
      </w:pPr>
      <w:rPr>
        <w:rFonts w:ascii="Wingdings" w:hAnsi="Wingdings" w:hint="default"/>
      </w:rPr>
    </w:lvl>
    <w:lvl w:ilvl="6" w:tplc="4E36FCD8">
      <w:start w:val="1"/>
      <w:numFmt w:val="bullet"/>
      <w:lvlText w:val=""/>
      <w:lvlJc w:val="left"/>
      <w:pPr>
        <w:ind w:left="5040" w:hanging="360"/>
      </w:pPr>
      <w:rPr>
        <w:rFonts w:ascii="Symbol" w:hAnsi="Symbol" w:hint="default"/>
      </w:rPr>
    </w:lvl>
    <w:lvl w:ilvl="7" w:tplc="9F2609B6">
      <w:start w:val="1"/>
      <w:numFmt w:val="bullet"/>
      <w:lvlText w:val="o"/>
      <w:lvlJc w:val="left"/>
      <w:pPr>
        <w:ind w:left="5760" w:hanging="360"/>
      </w:pPr>
      <w:rPr>
        <w:rFonts w:ascii="Courier New" w:hAnsi="Courier New" w:hint="default"/>
      </w:rPr>
    </w:lvl>
    <w:lvl w:ilvl="8" w:tplc="F3689B7C">
      <w:start w:val="1"/>
      <w:numFmt w:val="bullet"/>
      <w:lvlText w:val=""/>
      <w:lvlJc w:val="left"/>
      <w:pPr>
        <w:ind w:left="6480" w:hanging="360"/>
      </w:pPr>
      <w:rPr>
        <w:rFonts w:ascii="Wingdings" w:hAnsi="Wingdings" w:hint="default"/>
      </w:rPr>
    </w:lvl>
  </w:abstractNum>
  <w:abstractNum w:abstractNumId="17" w15:restartNumberingAfterBreak="0">
    <w:nsid w:val="2F9E7FF0"/>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3EDB4E5"/>
    <w:multiLevelType w:val="hybridMultilevel"/>
    <w:tmpl w:val="B93A8B04"/>
    <w:lvl w:ilvl="0" w:tplc="92BA5BB8">
      <w:start w:val="1"/>
      <w:numFmt w:val="bullet"/>
      <w:lvlText w:val=""/>
      <w:lvlJc w:val="left"/>
      <w:pPr>
        <w:ind w:left="720" w:hanging="360"/>
      </w:pPr>
      <w:rPr>
        <w:rFonts w:ascii="Symbol" w:hAnsi="Symbol" w:hint="default"/>
      </w:rPr>
    </w:lvl>
    <w:lvl w:ilvl="1" w:tplc="FC865682">
      <w:start w:val="1"/>
      <w:numFmt w:val="bullet"/>
      <w:lvlText w:val="o"/>
      <w:lvlJc w:val="left"/>
      <w:pPr>
        <w:ind w:left="1440" w:hanging="360"/>
      </w:pPr>
      <w:rPr>
        <w:rFonts w:ascii="Courier New" w:hAnsi="Courier New" w:hint="default"/>
      </w:rPr>
    </w:lvl>
    <w:lvl w:ilvl="2" w:tplc="1F9E6810">
      <w:start w:val="1"/>
      <w:numFmt w:val="bullet"/>
      <w:lvlText w:val=""/>
      <w:lvlJc w:val="left"/>
      <w:pPr>
        <w:ind w:left="2160" w:hanging="360"/>
      </w:pPr>
      <w:rPr>
        <w:rFonts w:ascii="Wingdings" w:hAnsi="Wingdings" w:hint="default"/>
      </w:rPr>
    </w:lvl>
    <w:lvl w:ilvl="3" w:tplc="C4A44B1A">
      <w:start w:val="1"/>
      <w:numFmt w:val="bullet"/>
      <w:lvlText w:val=""/>
      <w:lvlJc w:val="left"/>
      <w:pPr>
        <w:ind w:left="2880" w:hanging="360"/>
      </w:pPr>
      <w:rPr>
        <w:rFonts w:ascii="Symbol" w:hAnsi="Symbol" w:hint="default"/>
      </w:rPr>
    </w:lvl>
    <w:lvl w:ilvl="4" w:tplc="8684EFF4">
      <w:start w:val="1"/>
      <w:numFmt w:val="bullet"/>
      <w:lvlText w:val="o"/>
      <w:lvlJc w:val="left"/>
      <w:pPr>
        <w:ind w:left="3600" w:hanging="360"/>
      </w:pPr>
      <w:rPr>
        <w:rFonts w:ascii="Courier New" w:hAnsi="Courier New" w:hint="default"/>
      </w:rPr>
    </w:lvl>
    <w:lvl w:ilvl="5" w:tplc="F48C4D64">
      <w:start w:val="1"/>
      <w:numFmt w:val="bullet"/>
      <w:lvlText w:val=""/>
      <w:lvlJc w:val="left"/>
      <w:pPr>
        <w:ind w:left="4320" w:hanging="360"/>
      </w:pPr>
      <w:rPr>
        <w:rFonts w:ascii="Wingdings" w:hAnsi="Wingdings" w:hint="default"/>
      </w:rPr>
    </w:lvl>
    <w:lvl w:ilvl="6" w:tplc="4AEA70FE">
      <w:start w:val="1"/>
      <w:numFmt w:val="bullet"/>
      <w:lvlText w:val=""/>
      <w:lvlJc w:val="left"/>
      <w:pPr>
        <w:ind w:left="5040" w:hanging="360"/>
      </w:pPr>
      <w:rPr>
        <w:rFonts w:ascii="Symbol" w:hAnsi="Symbol" w:hint="default"/>
      </w:rPr>
    </w:lvl>
    <w:lvl w:ilvl="7" w:tplc="41EA033A">
      <w:start w:val="1"/>
      <w:numFmt w:val="bullet"/>
      <w:lvlText w:val="o"/>
      <w:lvlJc w:val="left"/>
      <w:pPr>
        <w:ind w:left="5760" w:hanging="360"/>
      </w:pPr>
      <w:rPr>
        <w:rFonts w:ascii="Courier New" w:hAnsi="Courier New" w:hint="default"/>
      </w:rPr>
    </w:lvl>
    <w:lvl w:ilvl="8" w:tplc="38CA0F50">
      <w:start w:val="1"/>
      <w:numFmt w:val="bullet"/>
      <w:lvlText w:val=""/>
      <w:lvlJc w:val="left"/>
      <w:pPr>
        <w:ind w:left="6480" w:hanging="360"/>
      </w:pPr>
      <w:rPr>
        <w:rFonts w:ascii="Wingdings" w:hAnsi="Wingdings" w:hint="default"/>
      </w:rPr>
    </w:lvl>
  </w:abstractNum>
  <w:abstractNum w:abstractNumId="19" w15:restartNumberingAfterBreak="0">
    <w:nsid w:val="3973415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1410B4F"/>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42D2E06"/>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335600"/>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6CD6581"/>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7D62317"/>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AE750CA"/>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E7F143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F56517F"/>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FA000A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0BDABFC"/>
    <w:multiLevelType w:val="hybridMultilevel"/>
    <w:tmpl w:val="ADFE5D84"/>
    <w:lvl w:ilvl="0" w:tplc="F078AD98">
      <w:start w:val="1"/>
      <w:numFmt w:val="bullet"/>
      <w:lvlText w:val=""/>
      <w:lvlJc w:val="left"/>
      <w:pPr>
        <w:ind w:left="720" w:hanging="360"/>
      </w:pPr>
      <w:rPr>
        <w:rFonts w:ascii="Symbol" w:hAnsi="Symbol" w:hint="default"/>
      </w:rPr>
    </w:lvl>
    <w:lvl w:ilvl="1" w:tplc="420C3792">
      <w:start w:val="1"/>
      <w:numFmt w:val="bullet"/>
      <w:lvlText w:val="o"/>
      <w:lvlJc w:val="left"/>
      <w:pPr>
        <w:ind w:left="1440" w:hanging="360"/>
      </w:pPr>
      <w:rPr>
        <w:rFonts w:ascii="Courier New" w:hAnsi="Courier New" w:hint="default"/>
      </w:rPr>
    </w:lvl>
    <w:lvl w:ilvl="2" w:tplc="61708E22">
      <w:start w:val="1"/>
      <w:numFmt w:val="bullet"/>
      <w:lvlText w:val=""/>
      <w:lvlJc w:val="left"/>
      <w:pPr>
        <w:ind w:left="2160" w:hanging="360"/>
      </w:pPr>
      <w:rPr>
        <w:rFonts w:ascii="Wingdings" w:hAnsi="Wingdings" w:hint="default"/>
      </w:rPr>
    </w:lvl>
    <w:lvl w:ilvl="3" w:tplc="3D4A9C3E">
      <w:start w:val="1"/>
      <w:numFmt w:val="bullet"/>
      <w:lvlText w:val=""/>
      <w:lvlJc w:val="left"/>
      <w:pPr>
        <w:ind w:left="2880" w:hanging="360"/>
      </w:pPr>
      <w:rPr>
        <w:rFonts w:ascii="Symbol" w:hAnsi="Symbol" w:hint="default"/>
      </w:rPr>
    </w:lvl>
    <w:lvl w:ilvl="4" w:tplc="9C94847E">
      <w:start w:val="1"/>
      <w:numFmt w:val="bullet"/>
      <w:lvlText w:val="o"/>
      <w:lvlJc w:val="left"/>
      <w:pPr>
        <w:ind w:left="3600" w:hanging="360"/>
      </w:pPr>
      <w:rPr>
        <w:rFonts w:ascii="Courier New" w:hAnsi="Courier New" w:hint="default"/>
      </w:rPr>
    </w:lvl>
    <w:lvl w:ilvl="5" w:tplc="69F448D4">
      <w:start w:val="1"/>
      <w:numFmt w:val="bullet"/>
      <w:lvlText w:val=""/>
      <w:lvlJc w:val="left"/>
      <w:pPr>
        <w:ind w:left="4320" w:hanging="360"/>
      </w:pPr>
      <w:rPr>
        <w:rFonts w:ascii="Wingdings" w:hAnsi="Wingdings" w:hint="default"/>
      </w:rPr>
    </w:lvl>
    <w:lvl w:ilvl="6" w:tplc="4FDC072A">
      <w:start w:val="1"/>
      <w:numFmt w:val="bullet"/>
      <w:lvlText w:val=""/>
      <w:lvlJc w:val="left"/>
      <w:pPr>
        <w:ind w:left="5040" w:hanging="360"/>
      </w:pPr>
      <w:rPr>
        <w:rFonts w:ascii="Symbol" w:hAnsi="Symbol" w:hint="default"/>
      </w:rPr>
    </w:lvl>
    <w:lvl w:ilvl="7" w:tplc="1DFA71F0">
      <w:start w:val="1"/>
      <w:numFmt w:val="bullet"/>
      <w:lvlText w:val="o"/>
      <w:lvlJc w:val="left"/>
      <w:pPr>
        <w:ind w:left="5760" w:hanging="360"/>
      </w:pPr>
      <w:rPr>
        <w:rFonts w:ascii="Courier New" w:hAnsi="Courier New" w:hint="default"/>
      </w:rPr>
    </w:lvl>
    <w:lvl w:ilvl="8" w:tplc="91FE4D0C">
      <w:start w:val="1"/>
      <w:numFmt w:val="bullet"/>
      <w:lvlText w:val=""/>
      <w:lvlJc w:val="left"/>
      <w:pPr>
        <w:ind w:left="6480" w:hanging="360"/>
      </w:pPr>
      <w:rPr>
        <w:rFonts w:ascii="Wingdings" w:hAnsi="Wingdings" w:hint="default"/>
      </w:rPr>
    </w:lvl>
  </w:abstractNum>
  <w:abstractNum w:abstractNumId="30" w15:restartNumberingAfterBreak="0">
    <w:nsid w:val="52350AF1"/>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286C327"/>
    <w:multiLevelType w:val="hybridMultilevel"/>
    <w:tmpl w:val="7EC6E26C"/>
    <w:lvl w:ilvl="0" w:tplc="D262B84C">
      <w:start w:val="1"/>
      <w:numFmt w:val="bullet"/>
      <w:lvlText w:val=""/>
      <w:lvlJc w:val="left"/>
      <w:pPr>
        <w:ind w:left="720" w:hanging="360"/>
      </w:pPr>
      <w:rPr>
        <w:rFonts w:ascii="Symbol" w:hAnsi="Symbol" w:hint="default"/>
      </w:rPr>
    </w:lvl>
    <w:lvl w:ilvl="1" w:tplc="E1B8FC28">
      <w:start w:val="1"/>
      <w:numFmt w:val="bullet"/>
      <w:lvlText w:val="o"/>
      <w:lvlJc w:val="left"/>
      <w:pPr>
        <w:ind w:left="1440" w:hanging="360"/>
      </w:pPr>
      <w:rPr>
        <w:rFonts w:ascii="Courier New" w:hAnsi="Courier New" w:hint="default"/>
      </w:rPr>
    </w:lvl>
    <w:lvl w:ilvl="2" w:tplc="45A2E144">
      <w:start w:val="1"/>
      <w:numFmt w:val="bullet"/>
      <w:lvlText w:val=""/>
      <w:lvlJc w:val="left"/>
      <w:pPr>
        <w:ind w:left="2160" w:hanging="360"/>
      </w:pPr>
      <w:rPr>
        <w:rFonts w:ascii="Wingdings" w:hAnsi="Wingdings" w:hint="default"/>
      </w:rPr>
    </w:lvl>
    <w:lvl w:ilvl="3" w:tplc="8ECC934A">
      <w:start w:val="1"/>
      <w:numFmt w:val="bullet"/>
      <w:lvlText w:val=""/>
      <w:lvlJc w:val="left"/>
      <w:pPr>
        <w:ind w:left="2880" w:hanging="360"/>
      </w:pPr>
      <w:rPr>
        <w:rFonts w:ascii="Symbol" w:hAnsi="Symbol" w:hint="default"/>
      </w:rPr>
    </w:lvl>
    <w:lvl w:ilvl="4" w:tplc="03A89976">
      <w:start w:val="1"/>
      <w:numFmt w:val="bullet"/>
      <w:lvlText w:val="o"/>
      <w:lvlJc w:val="left"/>
      <w:pPr>
        <w:ind w:left="3600" w:hanging="360"/>
      </w:pPr>
      <w:rPr>
        <w:rFonts w:ascii="Courier New" w:hAnsi="Courier New" w:hint="default"/>
      </w:rPr>
    </w:lvl>
    <w:lvl w:ilvl="5" w:tplc="B9DA9786">
      <w:start w:val="1"/>
      <w:numFmt w:val="bullet"/>
      <w:lvlText w:val=""/>
      <w:lvlJc w:val="left"/>
      <w:pPr>
        <w:ind w:left="4320" w:hanging="360"/>
      </w:pPr>
      <w:rPr>
        <w:rFonts w:ascii="Wingdings" w:hAnsi="Wingdings" w:hint="default"/>
      </w:rPr>
    </w:lvl>
    <w:lvl w:ilvl="6" w:tplc="5C047B2C">
      <w:start w:val="1"/>
      <w:numFmt w:val="bullet"/>
      <w:lvlText w:val=""/>
      <w:lvlJc w:val="left"/>
      <w:pPr>
        <w:ind w:left="5040" w:hanging="360"/>
      </w:pPr>
      <w:rPr>
        <w:rFonts w:ascii="Symbol" w:hAnsi="Symbol" w:hint="default"/>
      </w:rPr>
    </w:lvl>
    <w:lvl w:ilvl="7" w:tplc="A8FC38EA">
      <w:start w:val="1"/>
      <w:numFmt w:val="bullet"/>
      <w:lvlText w:val="o"/>
      <w:lvlJc w:val="left"/>
      <w:pPr>
        <w:ind w:left="5760" w:hanging="360"/>
      </w:pPr>
      <w:rPr>
        <w:rFonts w:ascii="Courier New" w:hAnsi="Courier New" w:hint="default"/>
      </w:rPr>
    </w:lvl>
    <w:lvl w:ilvl="8" w:tplc="EBF6FDF0">
      <w:start w:val="1"/>
      <w:numFmt w:val="bullet"/>
      <w:lvlText w:val=""/>
      <w:lvlJc w:val="left"/>
      <w:pPr>
        <w:ind w:left="6480" w:hanging="360"/>
      </w:pPr>
      <w:rPr>
        <w:rFonts w:ascii="Wingdings" w:hAnsi="Wingdings" w:hint="default"/>
      </w:rPr>
    </w:lvl>
  </w:abstractNum>
  <w:abstractNum w:abstractNumId="32" w15:restartNumberingAfterBreak="0">
    <w:nsid w:val="56507A96"/>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76C1AF9"/>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D85001E"/>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E5D633E"/>
    <w:multiLevelType w:val="hybridMultilevel"/>
    <w:tmpl w:val="DAC8A6AA"/>
    <w:lvl w:ilvl="0" w:tplc="7056EC68">
      <w:start w:val="1"/>
      <w:numFmt w:val="bullet"/>
      <w:lvlText w:val=""/>
      <w:lvlJc w:val="left"/>
      <w:pPr>
        <w:ind w:left="720" w:hanging="360"/>
      </w:pPr>
      <w:rPr>
        <w:rFonts w:ascii="Symbol" w:hAnsi="Symbol" w:hint="default"/>
      </w:rPr>
    </w:lvl>
    <w:lvl w:ilvl="1" w:tplc="ECBC7A9E">
      <w:start w:val="1"/>
      <w:numFmt w:val="bullet"/>
      <w:lvlText w:val="o"/>
      <w:lvlJc w:val="left"/>
      <w:pPr>
        <w:ind w:left="1440" w:hanging="360"/>
      </w:pPr>
      <w:rPr>
        <w:rFonts w:ascii="Courier New" w:hAnsi="Courier New" w:hint="default"/>
      </w:rPr>
    </w:lvl>
    <w:lvl w:ilvl="2" w:tplc="7BB2E8DA">
      <w:start w:val="1"/>
      <w:numFmt w:val="bullet"/>
      <w:lvlText w:val=""/>
      <w:lvlJc w:val="left"/>
      <w:pPr>
        <w:ind w:left="2160" w:hanging="360"/>
      </w:pPr>
      <w:rPr>
        <w:rFonts w:ascii="Wingdings" w:hAnsi="Wingdings" w:hint="default"/>
      </w:rPr>
    </w:lvl>
    <w:lvl w:ilvl="3" w:tplc="B6209E4E">
      <w:start w:val="1"/>
      <w:numFmt w:val="bullet"/>
      <w:lvlText w:val=""/>
      <w:lvlJc w:val="left"/>
      <w:pPr>
        <w:ind w:left="2880" w:hanging="360"/>
      </w:pPr>
      <w:rPr>
        <w:rFonts w:ascii="Symbol" w:hAnsi="Symbol" w:hint="default"/>
      </w:rPr>
    </w:lvl>
    <w:lvl w:ilvl="4" w:tplc="972A9E00">
      <w:start w:val="1"/>
      <w:numFmt w:val="bullet"/>
      <w:lvlText w:val="o"/>
      <w:lvlJc w:val="left"/>
      <w:pPr>
        <w:ind w:left="3600" w:hanging="360"/>
      </w:pPr>
      <w:rPr>
        <w:rFonts w:ascii="Courier New" w:hAnsi="Courier New" w:hint="default"/>
      </w:rPr>
    </w:lvl>
    <w:lvl w:ilvl="5" w:tplc="F1B65F78">
      <w:start w:val="1"/>
      <w:numFmt w:val="bullet"/>
      <w:lvlText w:val=""/>
      <w:lvlJc w:val="left"/>
      <w:pPr>
        <w:ind w:left="4320" w:hanging="360"/>
      </w:pPr>
      <w:rPr>
        <w:rFonts w:ascii="Wingdings" w:hAnsi="Wingdings" w:hint="default"/>
      </w:rPr>
    </w:lvl>
    <w:lvl w:ilvl="6" w:tplc="086206A4">
      <w:start w:val="1"/>
      <w:numFmt w:val="bullet"/>
      <w:lvlText w:val=""/>
      <w:lvlJc w:val="left"/>
      <w:pPr>
        <w:ind w:left="5040" w:hanging="360"/>
      </w:pPr>
      <w:rPr>
        <w:rFonts w:ascii="Symbol" w:hAnsi="Symbol" w:hint="default"/>
      </w:rPr>
    </w:lvl>
    <w:lvl w:ilvl="7" w:tplc="421A6302">
      <w:start w:val="1"/>
      <w:numFmt w:val="bullet"/>
      <w:lvlText w:val="o"/>
      <w:lvlJc w:val="left"/>
      <w:pPr>
        <w:ind w:left="5760" w:hanging="360"/>
      </w:pPr>
      <w:rPr>
        <w:rFonts w:ascii="Courier New" w:hAnsi="Courier New" w:hint="default"/>
      </w:rPr>
    </w:lvl>
    <w:lvl w:ilvl="8" w:tplc="DCB470A2">
      <w:start w:val="1"/>
      <w:numFmt w:val="bullet"/>
      <w:lvlText w:val=""/>
      <w:lvlJc w:val="left"/>
      <w:pPr>
        <w:ind w:left="6480" w:hanging="360"/>
      </w:pPr>
      <w:rPr>
        <w:rFonts w:ascii="Wingdings" w:hAnsi="Wingdings" w:hint="default"/>
      </w:rPr>
    </w:lvl>
  </w:abstractNum>
  <w:abstractNum w:abstractNumId="36" w15:restartNumberingAfterBreak="0">
    <w:nsid w:val="5EF350C5"/>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F0C2C2E"/>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F89550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003B659"/>
    <w:multiLevelType w:val="hybridMultilevel"/>
    <w:tmpl w:val="649C4E46"/>
    <w:lvl w:ilvl="0" w:tplc="22EAF5E6">
      <w:start w:val="1"/>
      <w:numFmt w:val="bullet"/>
      <w:lvlText w:val=""/>
      <w:lvlJc w:val="left"/>
      <w:pPr>
        <w:ind w:left="720" w:hanging="360"/>
      </w:pPr>
      <w:rPr>
        <w:rFonts w:ascii="Symbol" w:hAnsi="Symbol" w:hint="default"/>
      </w:rPr>
    </w:lvl>
    <w:lvl w:ilvl="1" w:tplc="1DA253C2">
      <w:start w:val="1"/>
      <w:numFmt w:val="bullet"/>
      <w:lvlText w:val="o"/>
      <w:lvlJc w:val="left"/>
      <w:pPr>
        <w:ind w:left="1440" w:hanging="360"/>
      </w:pPr>
      <w:rPr>
        <w:rFonts w:ascii="Courier New" w:hAnsi="Courier New" w:hint="default"/>
      </w:rPr>
    </w:lvl>
    <w:lvl w:ilvl="2" w:tplc="8A62339E">
      <w:start w:val="1"/>
      <w:numFmt w:val="bullet"/>
      <w:lvlText w:val=""/>
      <w:lvlJc w:val="left"/>
      <w:pPr>
        <w:ind w:left="2160" w:hanging="360"/>
      </w:pPr>
      <w:rPr>
        <w:rFonts w:ascii="Wingdings" w:hAnsi="Wingdings" w:hint="default"/>
      </w:rPr>
    </w:lvl>
    <w:lvl w:ilvl="3" w:tplc="BFA6E316">
      <w:start w:val="1"/>
      <w:numFmt w:val="bullet"/>
      <w:lvlText w:val=""/>
      <w:lvlJc w:val="left"/>
      <w:pPr>
        <w:ind w:left="2880" w:hanging="360"/>
      </w:pPr>
      <w:rPr>
        <w:rFonts w:ascii="Symbol" w:hAnsi="Symbol" w:hint="default"/>
      </w:rPr>
    </w:lvl>
    <w:lvl w:ilvl="4" w:tplc="7E621168">
      <w:start w:val="1"/>
      <w:numFmt w:val="bullet"/>
      <w:lvlText w:val="o"/>
      <w:lvlJc w:val="left"/>
      <w:pPr>
        <w:ind w:left="3600" w:hanging="360"/>
      </w:pPr>
      <w:rPr>
        <w:rFonts w:ascii="Courier New" w:hAnsi="Courier New" w:hint="default"/>
      </w:rPr>
    </w:lvl>
    <w:lvl w:ilvl="5" w:tplc="4520570E">
      <w:start w:val="1"/>
      <w:numFmt w:val="bullet"/>
      <w:lvlText w:val=""/>
      <w:lvlJc w:val="left"/>
      <w:pPr>
        <w:ind w:left="4320" w:hanging="360"/>
      </w:pPr>
      <w:rPr>
        <w:rFonts w:ascii="Wingdings" w:hAnsi="Wingdings" w:hint="default"/>
      </w:rPr>
    </w:lvl>
    <w:lvl w:ilvl="6" w:tplc="20D860EE">
      <w:start w:val="1"/>
      <w:numFmt w:val="bullet"/>
      <w:lvlText w:val=""/>
      <w:lvlJc w:val="left"/>
      <w:pPr>
        <w:ind w:left="5040" w:hanging="360"/>
      </w:pPr>
      <w:rPr>
        <w:rFonts w:ascii="Symbol" w:hAnsi="Symbol" w:hint="default"/>
      </w:rPr>
    </w:lvl>
    <w:lvl w:ilvl="7" w:tplc="07A80614">
      <w:start w:val="1"/>
      <w:numFmt w:val="bullet"/>
      <w:lvlText w:val="o"/>
      <w:lvlJc w:val="left"/>
      <w:pPr>
        <w:ind w:left="5760" w:hanging="360"/>
      </w:pPr>
      <w:rPr>
        <w:rFonts w:ascii="Courier New" w:hAnsi="Courier New" w:hint="default"/>
      </w:rPr>
    </w:lvl>
    <w:lvl w:ilvl="8" w:tplc="94983A84">
      <w:start w:val="1"/>
      <w:numFmt w:val="bullet"/>
      <w:lvlText w:val=""/>
      <w:lvlJc w:val="left"/>
      <w:pPr>
        <w:ind w:left="6480" w:hanging="360"/>
      </w:pPr>
      <w:rPr>
        <w:rFonts w:ascii="Wingdings" w:hAnsi="Wingdings" w:hint="default"/>
      </w:rPr>
    </w:lvl>
  </w:abstractNum>
  <w:abstractNum w:abstractNumId="40" w15:restartNumberingAfterBreak="0">
    <w:nsid w:val="63CE2C14"/>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47B0FCB"/>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62A3318"/>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7BA19FF"/>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684141FD"/>
    <w:multiLevelType w:val="multilevel"/>
    <w:tmpl w:val="823CD2D4"/>
    <w:styleLink w:val="CurrentList1"/>
    <w:lvl w:ilvl="0">
      <w:start w:val="1"/>
      <w:numFmt w:val="decimal"/>
      <w:lvlText w:val="%1."/>
      <w:lvlJc w:val="left"/>
      <w:pPr>
        <w:ind w:left="567" w:hanging="5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B822083"/>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57438B5"/>
    <w:multiLevelType w:val="hybridMultilevel"/>
    <w:tmpl w:val="A7C6CF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F925EDD"/>
    <w:multiLevelType w:val="hybridMultilevel"/>
    <w:tmpl w:val="15FA97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1"/>
  </w:num>
  <w:num w:numId="2">
    <w:abstractNumId w:val="0"/>
  </w:num>
  <w:num w:numId="3">
    <w:abstractNumId w:val="18"/>
  </w:num>
  <w:num w:numId="4">
    <w:abstractNumId w:val="39"/>
  </w:num>
  <w:num w:numId="5">
    <w:abstractNumId w:val="35"/>
  </w:num>
  <w:num w:numId="6">
    <w:abstractNumId w:val="7"/>
  </w:num>
  <w:num w:numId="7">
    <w:abstractNumId w:val="16"/>
  </w:num>
  <w:num w:numId="8">
    <w:abstractNumId w:val="29"/>
  </w:num>
  <w:num w:numId="9">
    <w:abstractNumId w:val="11"/>
  </w:num>
  <w:num w:numId="10">
    <w:abstractNumId w:val="15"/>
  </w:num>
  <w:num w:numId="11">
    <w:abstractNumId w:val="44"/>
  </w:num>
  <w:num w:numId="12">
    <w:abstractNumId w:val="46"/>
  </w:num>
  <w:num w:numId="13">
    <w:abstractNumId w:val="45"/>
  </w:num>
  <w:num w:numId="14">
    <w:abstractNumId w:val="4"/>
  </w:num>
  <w:num w:numId="15">
    <w:abstractNumId w:val="10"/>
  </w:num>
  <w:num w:numId="16">
    <w:abstractNumId w:val="37"/>
  </w:num>
  <w:num w:numId="17">
    <w:abstractNumId w:val="12"/>
  </w:num>
  <w:num w:numId="18">
    <w:abstractNumId w:val="27"/>
  </w:num>
  <w:num w:numId="19">
    <w:abstractNumId w:val="24"/>
  </w:num>
  <w:num w:numId="20">
    <w:abstractNumId w:val="43"/>
  </w:num>
  <w:num w:numId="21">
    <w:abstractNumId w:val="17"/>
  </w:num>
  <w:num w:numId="22">
    <w:abstractNumId w:val="34"/>
  </w:num>
  <w:num w:numId="23">
    <w:abstractNumId w:val="21"/>
  </w:num>
  <w:num w:numId="24">
    <w:abstractNumId w:val="36"/>
  </w:num>
  <w:num w:numId="25">
    <w:abstractNumId w:val="28"/>
  </w:num>
  <w:num w:numId="26">
    <w:abstractNumId w:val="13"/>
  </w:num>
  <w:num w:numId="27">
    <w:abstractNumId w:val="5"/>
  </w:num>
  <w:num w:numId="28">
    <w:abstractNumId w:val="20"/>
  </w:num>
  <w:num w:numId="29">
    <w:abstractNumId w:val="9"/>
  </w:num>
  <w:num w:numId="30">
    <w:abstractNumId w:val="40"/>
  </w:num>
  <w:num w:numId="31">
    <w:abstractNumId w:val="14"/>
  </w:num>
  <w:num w:numId="32">
    <w:abstractNumId w:val="33"/>
  </w:num>
  <w:num w:numId="33">
    <w:abstractNumId w:val="3"/>
  </w:num>
  <w:num w:numId="34">
    <w:abstractNumId w:val="26"/>
  </w:num>
  <w:num w:numId="35">
    <w:abstractNumId w:val="23"/>
  </w:num>
  <w:num w:numId="36">
    <w:abstractNumId w:val="41"/>
  </w:num>
  <w:num w:numId="37">
    <w:abstractNumId w:val="30"/>
  </w:num>
  <w:num w:numId="38">
    <w:abstractNumId w:val="47"/>
  </w:num>
  <w:num w:numId="39">
    <w:abstractNumId w:val="1"/>
  </w:num>
  <w:num w:numId="40">
    <w:abstractNumId w:val="42"/>
  </w:num>
  <w:num w:numId="41">
    <w:abstractNumId w:val="32"/>
  </w:num>
  <w:num w:numId="42">
    <w:abstractNumId w:val="8"/>
  </w:num>
  <w:num w:numId="43">
    <w:abstractNumId w:val="6"/>
  </w:num>
  <w:num w:numId="44">
    <w:abstractNumId w:val="38"/>
  </w:num>
  <w:num w:numId="45">
    <w:abstractNumId w:val="22"/>
  </w:num>
  <w:num w:numId="46">
    <w:abstractNumId w:val="25"/>
  </w:num>
  <w:num w:numId="47">
    <w:abstractNumId w:val="2"/>
  </w:num>
  <w:num w:numId="4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attachedTemplate r:id="rId1"/>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24"/>
    <w:rsid w:val="00030D7B"/>
    <w:rsid w:val="00032933"/>
    <w:rsid w:val="000502D8"/>
    <w:rsid w:val="00052777"/>
    <w:rsid w:val="000550AD"/>
    <w:rsid w:val="000A12D8"/>
    <w:rsid w:val="000B3CEE"/>
    <w:rsid w:val="000D0635"/>
    <w:rsid w:val="000D2F5F"/>
    <w:rsid w:val="000D455C"/>
    <w:rsid w:val="000D4EE3"/>
    <w:rsid w:val="000D652B"/>
    <w:rsid w:val="000F3C5C"/>
    <w:rsid w:val="00100E50"/>
    <w:rsid w:val="00101C14"/>
    <w:rsid w:val="00112DD0"/>
    <w:rsid w:val="00113BE2"/>
    <w:rsid w:val="00121083"/>
    <w:rsid w:val="00121DDA"/>
    <w:rsid w:val="00134FE9"/>
    <w:rsid w:val="001607BA"/>
    <w:rsid w:val="0016C1CC"/>
    <w:rsid w:val="001935B7"/>
    <w:rsid w:val="001B20A9"/>
    <w:rsid w:val="001B500A"/>
    <w:rsid w:val="001D32AE"/>
    <w:rsid w:val="001E2D8F"/>
    <w:rsid w:val="001F3872"/>
    <w:rsid w:val="001F4A7C"/>
    <w:rsid w:val="002226FF"/>
    <w:rsid w:val="002307AC"/>
    <w:rsid w:val="00233A48"/>
    <w:rsid w:val="00241353"/>
    <w:rsid w:val="00282146"/>
    <w:rsid w:val="00291AB7"/>
    <w:rsid w:val="002932EE"/>
    <w:rsid w:val="002A5085"/>
    <w:rsid w:val="002B65A0"/>
    <w:rsid w:val="002C6DD2"/>
    <w:rsid w:val="002D0027"/>
    <w:rsid w:val="002E0ADF"/>
    <w:rsid w:val="002E306C"/>
    <w:rsid w:val="002F0FD3"/>
    <w:rsid w:val="002F2879"/>
    <w:rsid w:val="002F4424"/>
    <w:rsid w:val="003002EA"/>
    <w:rsid w:val="003234D1"/>
    <w:rsid w:val="003274FD"/>
    <w:rsid w:val="00347078"/>
    <w:rsid w:val="003525E6"/>
    <w:rsid w:val="00360481"/>
    <w:rsid w:val="003764AD"/>
    <w:rsid w:val="00385F18"/>
    <w:rsid w:val="003C2BE5"/>
    <w:rsid w:val="003E20EF"/>
    <w:rsid w:val="003F1A39"/>
    <w:rsid w:val="003F579E"/>
    <w:rsid w:val="0040337F"/>
    <w:rsid w:val="00411A62"/>
    <w:rsid w:val="0041781E"/>
    <w:rsid w:val="0042467A"/>
    <w:rsid w:val="004261A4"/>
    <w:rsid w:val="0043262A"/>
    <w:rsid w:val="004416EF"/>
    <w:rsid w:val="004857AE"/>
    <w:rsid w:val="0049327D"/>
    <w:rsid w:val="004933C9"/>
    <w:rsid w:val="004A331D"/>
    <w:rsid w:val="004B27C3"/>
    <w:rsid w:val="004C463C"/>
    <w:rsid w:val="00507E52"/>
    <w:rsid w:val="00535C59"/>
    <w:rsid w:val="00550E79"/>
    <w:rsid w:val="005942E3"/>
    <w:rsid w:val="005A2F76"/>
    <w:rsid w:val="005A5B7E"/>
    <w:rsid w:val="005A6EE0"/>
    <w:rsid w:val="005D00D9"/>
    <w:rsid w:val="005D0FF7"/>
    <w:rsid w:val="0060015D"/>
    <w:rsid w:val="00626397"/>
    <w:rsid w:val="006501B9"/>
    <w:rsid w:val="00654C95"/>
    <w:rsid w:val="00661950"/>
    <w:rsid w:val="00665FF5"/>
    <w:rsid w:val="006675C3"/>
    <w:rsid w:val="00672F6D"/>
    <w:rsid w:val="006746A7"/>
    <w:rsid w:val="00677F9A"/>
    <w:rsid w:val="0069329A"/>
    <w:rsid w:val="006B263A"/>
    <w:rsid w:val="006D1CFD"/>
    <w:rsid w:val="006D59EB"/>
    <w:rsid w:val="006E1BAF"/>
    <w:rsid w:val="006E6977"/>
    <w:rsid w:val="00701904"/>
    <w:rsid w:val="00726FD0"/>
    <w:rsid w:val="00752780"/>
    <w:rsid w:val="00762BAA"/>
    <w:rsid w:val="00787543"/>
    <w:rsid w:val="007A253F"/>
    <w:rsid w:val="007A56A7"/>
    <w:rsid w:val="007A6203"/>
    <w:rsid w:val="007B563E"/>
    <w:rsid w:val="007E04D8"/>
    <w:rsid w:val="00803272"/>
    <w:rsid w:val="00822851"/>
    <w:rsid w:val="00840DB8"/>
    <w:rsid w:val="0084778A"/>
    <w:rsid w:val="00866264"/>
    <w:rsid w:val="00867B6E"/>
    <w:rsid w:val="00880CC9"/>
    <w:rsid w:val="00882DD0"/>
    <w:rsid w:val="008D0291"/>
    <w:rsid w:val="008D61B1"/>
    <w:rsid w:val="008E6E56"/>
    <w:rsid w:val="008F64DA"/>
    <w:rsid w:val="0090052E"/>
    <w:rsid w:val="009128D5"/>
    <w:rsid w:val="009221EA"/>
    <w:rsid w:val="009361AA"/>
    <w:rsid w:val="00962EF2"/>
    <w:rsid w:val="00970BA5"/>
    <w:rsid w:val="0097182D"/>
    <w:rsid w:val="009A0C40"/>
    <w:rsid w:val="009B1A04"/>
    <w:rsid w:val="009B50B0"/>
    <w:rsid w:val="009C206C"/>
    <w:rsid w:val="009D11FE"/>
    <w:rsid w:val="009D23F6"/>
    <w:rsid w:val="009E209B"/>
    <w:rsid w:val="009E3F5C"/>
    <w:rsid w:val="009F3113"/>
    <w:rsid w:val="009F7697"/>
    <w:rsid w:val="00A213D8"/>
    <w:rsid w:val="00A26F45"/>
    <w:rsid w:val="00A32D18"/>
    <w:rsid w:val="00A40740"/>
    <w:rsid w:val="00A4215F"/>
    <w:rsid w:val="00A43FD4"/>
    <w:rsid w:val="00A55DA6"/>
    <w:rsid w:val="00A61E4C"/>
    <w:rsid w:val="00A7414D"/>
    <w:rsid w:val="00A76858"/>
    <w:rsid w:val="00A838F5"/>
    <w:rsid w:val="00A85F3D"/>
    <w:rsid w:val="00AB1904"/>
    <w:rsid w:val="00AB3205"/>
    <w:rsid w:val="00AC0203"/>
    <w:rsid w:val="00AF050B"/>
    <w:rsid w:val="00B16C97"/>
    <w:rsid w:val="00B22A87"/>
    <w:rsid w:val="00B4797C"/>
    <w:rsid w:val="00B53B48"/>
    <w:rsid w:val="00B86E3F"/>
    <w:rsid w:val="00BB1255"/>
    <w:rsid w:val="00BC7225"/>
    <w:rsid w:val="00BE7F1E"/>
    <w:rsid w:val="00BF5AE1"/>
    <w:rsid w:val="00BF6CF4"/>
    <w:rsid w:val="00C218B5"/>
    <w:rsid w:val="00C23DEF"/>
    <w:rsid w:val="00C3202F"/>
    <w:rsid w:val="00C36BD0"/>
    <w:rsid w:val="00C43230"/>
    <w:rsid w:val="00C45124"/>
    <w:rsid w:val="00C72D32"/>
    <w:rsid w:val="00C7668B"/>
    <w:rsid w:val="00C90ECC"/>
    <w:rsid w:val="00CB194C"/>
    <w:rsid w:val="00CD1A82"/>
    <w:rsid w:val="00CF17B4"/>
    <w:rsid w:val="00CF1D8A"/>
    <w:rsid w:val="00D12BE0"/>
    <w:rsid w:val="00D1688F"/>
    <w:rsid w:val="00D32F58"/>
    <w:rsid w:val="00D43B23"/>
    <w:rsid w:val="00D44EA1"/>
    <w:rsid w:val="00D45B33"/>
    <w:rsid w:val="00D775B0"/>
    <w:rsid w:val="00D8335B"/>
    <w:rsid w:val="00D91383"/>
    <w:rsid w:val="00D91D9A"/>
    <w:rsid w:val="00DD3244"/>
    <w:rsid w:val="00DE3287"/>
    <w:rsid w:val="00E035D8"/>
    <w:rsid w:val="00E50F28"/>
    <w:rsid w:val="00E625C8"/>
    <w:rsid w:val="00E644E2"/>
    <w:rsid w:val="00E83E52"/>
    <w:rsid w:val="00E842B8"/>
    <w:rsid w:val="00E90C75"/>
    <w:rsid w:val="00EA1A61"/>
    <w:rsid w:val="00EB06E1"/>
    <w:rsid w:val="00EC1A38"/>
    <w:rsid w:val="00ED3A8A"/>
    <w:rsid w:val="00ED3CE7"/>
    <w:rsid w:val="00EE0DD3"/>
    <w:rsid w:val="00EF60E0"/>
    <w:rsid w:val="00F024F0"/>
    <w:rsid w:val="00F0701C"/>
    <w:rsid w:val="00F17F4F"/>
    <w:rsid w:val="00F24566"/>
    <w:rsid w:val="00F323F3"/>
    <w:rsid w:val="00F4603E"/>
    <w:rsid w:val="00F468FC"/>
    <w:rsid w:val="00F5037C"/>
    <w:rsid w:val="00F53D17"/>
    <w:rsid w:val="00F64A37"/>
    <w:rsid w:val="00F66E6A"/>
    <w:rsid w:val="00F8469E"/>
    <w:rsid w:val="00FA4206"/>
    <w:rsid w:val="00FD467B"/>
    <w:rsid w:val="01DDE023"/>
    <w:rsid w:val="024DC7F1"/>
    <w:rsid w:val="04FE2B57"/>
    <w:rsid w:val="08981EE5"/>
    <w:rsid w:val="0B3F6F22"/>
    <w:rsid w:val="0C40E7FF"/>
    <w:rsid w:val="0DF2C6F1"/>
    <w:rsid w:val="0EC29E58"/>
    <w:rsid w:val="0ED759E8"/>
    <w:rsid w:val="13F7E6D3"/>
    <w:rsid w:val="14B648CC"/>
    <w:rsid w:val="15EF50EB"/>
    <w:rsid w:val="185FAFB9"/>
    <w:rsid w:val="1B38C6D4"/>
    <w:rsid w:val="1DD88250"/>
    <w:rsid w:val="2082977F"/>
    <w:rsid w:val="21814A7C"/>
    <w:rsid w:val="220313DA"/>
    <w:rsid w:val="222E5D17"/>
    <w:rsid w:val="246A1BBD"/>
    <w:rsid w:val="2655C32E"/>
    <w:rsid w:val="276DD1FE"/>
    <w:rsid w:val="2D9110D7"/>
    <w:rsid w:val="31D64148"/>
    <w:rsid w:val="31E9B20E"/>
    <w:rsid w:val="33863B22"/>
    <w:rsid w:val="36120D61"/>
    <w:rsid w:val="38CEDE42"/>
    <w:rsid w:val="3C2CFD76"/>
    <w:rsid w:val="3C2FFA86"/>
    <w:rsid w:val="3F8025C8"/>
    <w:rsid w:val="411567CA"/>
    <w:rsid w:val="41D41337"/>
    <w:rsid w:val="4534752C"/>
    <w:rsid w:val="475C5B56"/>
    <w:rsid w:val="480485F8"/>
    <w:rsid w:val="49F7C2CD"/>
    <w:rsid w:val="4A4BD98C"/>
    <w:rsid w:val="4FA85BC9"/>
    <w:rsid w:val="508D27C9"/>
    <w:rsid w:val="5AFAE106"/>
    <w:rsid w:val="5BE1CAF0"/>
    <w:rsid w:val="5CEE3210"/>
    <w:rsid w:val="6064F755"/>
    <w:rsid w:val="634639CE"/>
    <w:rsid w:val="65406795"/>
    <w:rsid w:val="65EFA9CA"/>
    <w:rsid w:val="6859DDC7"/>
    <w:rsid w:val="6A93FFD5"/>
    <w:rsid w:val="6AEA7638"/>
    <w:rsid w:val="6C471E5E"/>
    <w:rsid w:val="6FE901C1"/>
    <w:rsid w:val="733E25FC"/>
    <w:rsid w:val="74200F73"/>
    <w:rsid w:val="76274870"/>
    <w:rsid w:val="78162099"/>
    <w:rsid w:val="78BAA4A9"/>
    <w:rsid w:val="7AE50A19"/>
    <w:rsid w:val="7CB213BD"/>
    <w:rsid w:val="7DF7195D"/>
    <w:rsid w:val="7E655AB1"/>
    <w:rsid w:val="7FB7110C"/>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8D2A8"/>
  <w15:docId w15:val="{26F68FE1-C98D-4132-94D2-4A394142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5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675C3"/>
    <w:pPr>
      <w:keepNext/>
      <w:keepLines/>
      <w:spacing w:before="480"/>
      <w:outlineLvl w:val="0"/>
    </w:pPr>
    <w:rPr>
      <w:rFonts w:asciiTheme="majorHAnsi" w:eastAsiaTheme="majorEastAsia" w:hAnsiTheme="majorHAnsi" w:cstheme="majorBidi"/>
      <w:b/>
      <w:bCs/>
      <w:color w:val="365F91" w:themeColor="accent1" w:themeShade="BF"/>
      <w:sz w:val="28"/>
      <w:szCs w:val="28"/>
      <w:lang w:val="en-GB" w:eastAsia="en-US"/>
    </w:rPr>
  </w:style>
  <w:style w:type="paragraph" w:styleId="Heading2">
    <w:name w:val="heading 2"/>
    <w:basedOn w:val="Normal"/>
    <w:next w:val="Normal"/>
    <w:link w:val="Heading2Char"/>
    <w:qFormat/>
    <w:rsid w:val="0042467A"/>
    <w:pPr>
      <w:keepNext/>
      <w:jc w:val="center"/>
      <w:outlineLvl w:val="1"/>
    </w:pPr>
    <w:rPr>
      <w:rFonts w:eastAsia="Arial Unicode MS"/>
      <w:b/>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5F18"/>
    <w:pPr>
      <w:spacing w:after="0" w:line="240" w:lineRule="auto"/>
    </w:pPr>
    <w:rPr>
      <w:rFonts w:ascii="Times New Roman" w:eastAsia="Calibri" w:hAnsi="Times New Roman" w:cs="Times New Roman"/>
      <w:sz w:val="24"/>
    </w:rPr>
  </w:style>
  <w:style w:type="character" w:customStyle="1" w:styleId="Heading2Char">
    <w:name w:val="Heading 2 Char"/>
    <w:basedOn w:val="DefaultParagraphFont"/>
    <w:link w:val="Heading2"/>
    <w:rsid w:val="0042467A"/>
    <w:rPr>
      <w:rFonts w:ascii="Times New Roman" w:eastAsia="Arial Unicode MS" w:hAnsi="Times New Roman" w:cs="Times New Roman"/>
      <w:b/>
      <w:szCs w:val="24"/>
      <w:lang w:val="en-GB"/>
    </w:rPr>
  </w:style>
  <w:style w:type="paragraph" w:styleId="Header">
    <w:name w:val="header"/>
    <w:aliases w:val="Char"/>
    <w:basedOn w:val="Normal"/>
    <w:link w:val="HeaderChar"/>
    <w:rsid w:val="0042467A"/>
    <w:pPr>
      <w:tabs>
        <w:tab w:val="center" w:pos="4677"/>
        <w:tab w:val="right" w:pos="9355"/>
      </w:tabs>
    </w:pPr>
    <w:rPr>
      <w:lang w:val="en-GB" w:eastAsia="en-US"/>
    </w:rPr>
  </w:style>
  <w:style w:type="character" w:customStyle="1" w:styleId="HeaderChar">
    <w:name w:val="Header Char"/>
    <w:aliases w:val="Char Char"/>
    <w:basedOn w:val="DefaultParagraphFont"/>
    <w:link w:val="Header"/>
    <w:rsid w:val="0042467A"/>
    <w:rPr>
      <w:rFonts w:ascii="Times New Roman" w:eastAsia="Times New Roman" w:hAnsi="Times New Roman" w:cs="Times New Roman"/>
      <w:sz w:val="24"/>
      <w:szCs w:val="24"/>
      <w:lang w:val="en-GB"/>
    </w:rPr>
  </w:style>
  <w:style w:type="character" w:styleId="Hyperlink">
    <w:name w:val="Hyperlink"/>
    <w:uiPriority w:val="99"/>
    <w:rsid w:val="0042467A"/>
    <w:rPr>
      <w:color w:val="0000FF"/>
      <w:u w:val="single"/>
    </w:rPr>
  </w:style>
  <w:style w:type="paragraph" w:styleId="BodyText">
    <w:name w:val="Body Text"/>
    <w:basedOn w:val="Normal"/>
    <w:link w:val="BodyTextChar"/>
    <w:rsid w:val="0042467A"/>
    <w:pPr>
      <w:tabs>
        <w:tab w:val="num" w:pos="0"/>
      </w:tabs>
      <w:jc w:val="both"/>
    </w:pPr>
    <w:rPr>
      <w:lang w:eastAsia="en-US"/>
    </w:rPr>
  </w:style>
  <w:style w:type="character" w:customStyle="1" w:styleId="BodyTextChar">
    <w:name w:val="Body Text Char"/>
    <w:basedOn w:val="DefaultParagraphFont"/>
    <w:link w:val="BodyText"/>
    <w:rsid w:val="0042467A"/>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42467A"/>
    <w:rPr>
      <w:sz w:val="20"/>
      <w:szCs w:val="20"/>
      <w:lang w:val="en-GB" w:eastAsia="en-US"/>
    </w:rPr>
  </w:style>
  <w:style w:type="character" w:customStyle="1" w:styleId="FootnoteTextChar">
    <w:name w:val="Footnote Text Char"/>
    <w:basedOn w:val="DefaultParagraphFont"/>
    <w:link w:val="FootnoteText"/>
    <w:uiPriority w:val="99"/>
    <w:semiHidden/>
    <w:rsid w:val="0042467A"/>
    <w:rPr>
      <w:rFonts w:ascii="Times New Roman" w:eastAsia="Times New Roman" w:hAnsi="Times New Roman" w:cs="Times New Roman"/>
      <w:sz w:val="20"/>
      <w:szCs w:val="20"/>
      <w:lang w:val="en-GB"/>
    </w:rPr>
  </w:style>
  <w:style w:type="character" w:styleId="FootnoteReference">
    <w:name w:val="footnote reference"/>
    <w:uiPriority w:val="99"/>
    <w:semiHidden/>
    <w:rsid w:val="0042467A"/>
    <w:rPr>
      <w:vertAlign w:val="superscript"/>
    </w:rPr>
  </w:style>
  <w:style w:type="paragraph" w:styleId="BalloonText">
    <w:name w:val="Balloon Text"/>
    <w:basedOn w:val="Normal"/>
    <w:link w:val="BalloonTextChar"/>
    <w:uiPriority w:val="99"/>
    <w:semiHidden/>
    <w:unhideWhenUsed/>
    <w:rsid w:val="0042467A"/>
    <w:rPr>
      <w:rFonts w:ascii="Tahoma" w:hAnsi="Tahoma" w:cs="Tahoma"/>
      <w:sz w:val="16"/>
      <w:szCs w:val="16"/>
      <w:lang w:val="en-GB" w:eastAsia="en-US"/>
    </w:rPr>
  </w:style>
  <w:style w:type="character" w:customStyle="1" w:styleId="BalloonTextChar">
    <w:name w:val="Balloon Text Char"/>
    <w:basedOn w:val="DefaultParagraphFont"/>
    <w:link w:val="BalloonText"/>
    <w:uiPriority w:val="99"/>
    <w:semiHidden/>
    <w:rsid w:val="0042467A"/>
    <w:rPr>
      <w:rFonts w:ascii="Tahoma" w:eastAsia="Times New Roman" w:hAnsi="Tahoma" w:cs="Tahoma"/>
      <w:sz w:val="16"/>
      <w:szCs w:val="16"/>
      <w:lang w:val="en-GB"/>
    </w:rPr>
  </w:style>
  <w:style w:type="paragraph" w:styleId="ListParagraph">
    <w:name w:val="List Paragraph"/>
    <w:basedOn w:val="Normal"/>
    <w:link w:val="ListParagraphChar"/>
    <w:uiPriority w:val="34"/>
    <w:qFormat/>
    <w:rsid w:val="0042467A"/>
    <w:pPr>
      <w:spacing w:line="360" w:lineRule="auto"/>
      <w:ind w:left="720"/>
      <w:contextualSpacing/>
      <w:jc w:val="both"/>
    </w:pPr>
    <w:rPr>
      <w:lang w:val="en-GB" w:eastAsia="en-US"/>
    </w:rPr>
  </w:style>
  <w:style w:type="paragraph" w:styleId="BodyText2">
    <w:name w:val="Body Text 2"/>
    <w:basedOn w:val="Normal"/>
    <w:link w:val="BodyText2Char"/>
    <w:rsid w:val="0042467A"/>
    <w:pPr>
      <w:spacing w:after="120" w:line="480" w:lineRule="auto"/>
    </w:pPr>
    <w:rPr>
      <w:lang w:val="en-GB" w:eastAsia="en-US"/>
    </w:rPr>
  </w:style>
  <w:style w:type="character" w:customStyle="1" w:styleId="BodyText2Char">
    <w:name w:val="Body Text 2 Char"/>
    <w:basedOn w:val="DefaultParagraphFont"/>
    <w:link w:val="BodyText2"/>
    <w:rsid w:val="0042467A"/>
    <w:rPr>
      <w:rFonts w:ascii="Times New Roman" w:eastAsia="Times New Roman" w:hAnsi="Times New Roman" w:cs="Times New Roman"/>
      <w:sz w:val="24"/>
      <w:szCs w:val="24"/>
      <w:lang w:val="en-GB"/>
    </w:rPr>
  </w:style>
  <w:style w:type="character" w:customStyle="1" w:styleId="fontstyle01">
    <w:name w:val="fontstyle01"/>
    <w:rsid w:val="00C218B5"/>
    <w:rPr>
      <w:rFonts w:ascii="Times-Roman" w:hAnsi="Times-Roman" w:hint="default"/>
      <w:b w:val="0"/>
      <w:bCs w:val="0"/>
      <w:i w:val="0"/>
      <w:iCs w:val="0"/>
      <w:color w:val="000000"/>
      <w:sz w:val="24"/>
      <w:szCs w:val="24"/>
    </w:rPr>
  </w:style>
  <w:style w:type="paragraph" w:customStyle="1" w:styleId="Default">
    <w:name w:val="Default"/>
    <w:rsid w:val="006675C3"/>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Heading1Char">
    <w:name w:val="Heading 1 Char"/>
    <w:basedOn w:val="DefaultParagraphFont"/>
    <w:link w:val="Heading1"/>
    <w:uiPriority w:val="9"/>
    <w:rsid w:val="006675C3"/>
    <w:rPr>
      <w:rFonts w:asciiTheme="majorHAnsi" w:eastAsiaTheme="majorEastAsia" w:hAnsiTheme="majorHAnsi" w:cstheme="majorBidi"/>
      <w:b/>
      <w:bCs/>
      <w:color w:val="365F91" w:themeColor="accent1" w:themeShade="BF"/>
      <w:sz w:val="28"/>
      <w:szCs w:val="28"/>
      <w:lang w:val="en-GB"/>
    </w:rPr>
  </w:style>
  <w:style w:type="character" w:styleId="CommentReference">
    <w:name w:val="annotation reference"/>
    <w:basedOn w:val="DefaultParagraphFont"/>
    <w:uiPriority w:val="99"/>
    <w:semiHidden/>
    <w:unhideWhenUsed/>
    <w:rsid w:val="002307AC"/>
    <w:rPr>
      <w:sz w:val="16"/>
      <w:szCs w:val="16"/>
    </w:rPr>
  </w:style>
  <w:style w:type="paragraph" w:styleId="CommentText">
    <w:name w:val="annotation text"/>
    <w:basedOn w:val="Normal"/>
    <w:link w:val="CommentTextChar"/>
    <w:uiPriority w:val="99"/>
    <w:semiHidden/>
    <w:unhideWhenUsed/>
    <w:rsid w:val="002307AC"/>
    <w:rPr>
      <w:sz w:val="20"/>
      <w:szCs w:val="20"/>
      <w:lang w:val="en-GB" w:eastAsia="en-US"/>
    </w:rPr>
  </w:style>
  <w:style w:type="character" w:customStyle="1" w:styleId="CommentTextChar">
    <w:name w:val="Comment Text Char"/>
    <w:basedOn w:val="DefaultParagraphFont"/>
    <w:link w:val="CommentText"/>
    <w:uiPriority w:val="99"/>
    <w:semiHidden/>
    <w:rsid w:val="002307A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307AC"/>
    <w:rPr>
      <w:b/>
      <w:bCs/>
    </w:rPr>
  </w:style>
  <w:style w:type="character" w:customStyle="1" w:styleId="CommentSubjectChar">
    <w:name w:val="Comment Subject Char"/>
    <w:basedOn w:val="CommentTextChar"/>
    <w:link w:val="CommentSubject"/>
    <w:uiPriority w:val="99"/>
    <w:semiHidden/>
    <w:rsid w:val="002307AC"/>
    <w:rPr>
      <w:rFonts w:ascii="Times New Roman" w:eastAsia="Times New Roman" w:hAnsi="Times New Roman" w:cs="Times New Roman"/>
      <w:b/>
      <w:bCs/>
      <w:sz w:val="20"/>
      <w:szCs w:val="20"/>
      <w:lang w:val="en-GB"/>
    </w:rPr>
  </w:style>
  <w:style w:type="paragraph" w:styleId="Footer">
    <w:name w:val="footer"/>
    <w:basedOn w:val="Normal"/>
    <w:link w:val="FooterChar"/>
    <w:uiPriority w:val="99"/>
    <w:unhideWhenUsed/>
    <w:rsid w:val="006501B9"/>
    <w:pPr>
      <w:tabs>
        <w:tab w:val="center" w:pos="4819"/>
        <w:tab w:val="right" w:pos="9638"/>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501B9"/>
  </w:style>
  <w:style w:type="table" w:styleId="TableGrid">
    <w:name w:val="Table Grid"/>
    <w:basedOn w:val="TableNormal"/>
    <w:uiPriority w:val="59"/>
    <w:rsid w:val="00650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1255"/>
    <w:pPr>
      <w:spacing w:before="100" w:beforeAutospacing="1" w:after="100" w:afterAutospacing="1"/>
    </w:pPr>
  </w:style>
  <w:style w:type="numbering" w:customStyle="1" w:styleId="CurrentList1">
    <w:name w:val="Current List1"/>
    <w:uiPriority w:val="99"/>
    <w:rsid w:val="00BB1255"/>
    <w:pPr>
      <w:numPr>
        <w:numId w:val="11"/>
      </w:numPr>
    </w:pPr>
  </w:style>
  <w:style w:type="paragraph" w:styleId="Revision">
    <w:name w:val="Revision"/>
    <w:hidden/>
    <w:uiPriority w:val="99"/>
    <w:semiHidden/>
    <w:rsid w:val="002A5085"/>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rsid w:val="005D0FF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9498">
      <w:bodyDiv w:val="1"/>
      <w:marLeft w:val="0"/>
      <w:marRight w:val="0"/>
      <w:marTop w:val="0"/>
      <w:marBottom w:val="0"/>
      <w:divBdr>
        <w:top w:val="none" w:sz="0" w:space="0" w:color="auto"/>
        <w:left w:val="none" w:sz="0" w:space="0" w:color="auto"/>
        <w:bottom w:val="none" w:sz="0" w:space="0" w:color="auto"/>
        <w:right w:val="none" w:sz="0" w:space="0" w:color="auto"/>
      </w:divBdr>
      <w:divsChild>
        <w:div w:id="1304844345">
          <w:marLeft w:val="-115"/>
          <w:marRight w:val="0"/>
          <w:marTop w:val="0"/>
          <w:marBottom w:val="0"/>
          <w:divBdr>
            <w:top w:val="none" w:sz="0" w:space="0" w:color="auto"/>
            <w:left w:val="none" w:sz="0" w:space="0" w:color="auto"/>
            <w:bottom w:val="none" w:sz="0" w:space="0" w:color="auto"/>
            <w:right w:val="none" w:sz="0" w:space="0" w:color="auto"/>
          </w:divBdr>
        </w:div>
      </w:divsChild>
    </w:div>
    <w:div w:id="552695089">
      <w:bodyDiv w:val="1"/>
      <w:marLeft w:val="0"/>
      <w:marRight w:val="0"/>
      <w:marTop w:val="0"/>
      <w:marBottom w:val="0"/>
      <w:divBdr>
        <w:top w:val="none" w:sz="0" w:space="0" w:color="auto"/>
        <w:left w:val="none" w:sz="0" w:space="0" w:color="auto"/>
        <w:bottom w:val="none" w:sz="0" w:space="0" w:color="auto"/>
        <w:right w:val="none" w:sz="0" w:space="0" w:color="auto"/>
      </w:divBdr>
      <w:divsChild>
        <w:div w:id="1700819380">
          <w:marLeft w:val="-115"/>
          <w:marRight w:val="0"/>
          <w:marTop w:val="0"/>
          <w:marBottom w:val="0"/>
          <w:divBdr>
            <w:top w:val="none" w:sz="0" w:space="0" w:color="auto"/>
            <w:left w:val="none" w:sz="0" w:space="0" w:color="auto"/>
            <w:bottom w:val="none" w:sz="0" w:space="0" w:color="auto"/>
            <w:right w:val="none" w:sz="0" w:space="0" w:color="auto"/>
          </w:divBdr>
        </w:div>
      </w:divsChild>
    </w:div>
    <w:div w:id="805004790">
      <w:bodyDiv w:val="1"/>
      <w:marLeft w:val="0"/>
      <w:marRight w:val="0"/>
      <w:marTop w:val="0"/>
      <w:marBottom w:val="0"/>
      <w:divBdr>
        <w:top w:val="none" w:sz="0" w:space="0" w:color="auto"/>
        <w:left w:val="none" w:sz="0" w:space="0" w:color="auto"/>
        <w:bottom w:val="none" w:sz="0" w:space="0" w:color="auto"/>
        <w:right w:val="none" w:sz="0" w:space="0" w:color="auto"/>
      </w:divBdr>
      <w:divsChild>
        <w:div w:id="321544627">
          <w:marLeft w:val="-115"/>
          <w:marRight w:val="0"/>
          <w:marTop w:val="0"/>
          <w:marBottom w:val="0"/>
          <w:divBdr>
            <w:top w:val="none" w:sz="0" w:space="0" w:color="auto"/>
            <w:left w:val="none" w:sz="0" w:space="0" w:color="auto"/>
            <w:bottom w:val="none" w:sz="0" w:space="0" w:color="auto"/>
            <w:right w:val="none" w:sz="0" w:space="0" w:color="auto"/>
          </w:divBdr>
        </w:div>
      </w:divsChild>
    </w:div>
    <w:div w:id="913782074">
      <w:bodyDiv w:val="1"/>
      <w:marLeft w:val="0"/>
      <w:marRight w:val="0"/>
      <w:marTop w:val="0"/>
      <w:marBottom w:val="0"/>
      <w:divBdr>
        <w:top w:val="none" w:sz="0" w:space="0" w:color="auto"/>
        <w:left w:val="none" w:sz="0" w:space="0" w:color="auto"/>
        <w:bottom w:val="none" w:sz="0" w:space="0" w:color="auto"/>
        <w:right w:val="none" w:sz="0" w:space="0" w:color="auto"/>
      </w:divBdr>
      <w:divsChild>
        <w:div w:id="2078550631">
          <w:marLeft w:val="-115"/>
          <w:marRight w:val="0"/>
          <w:marTop w:val="0"/>
          <w:marBottom w:val="0"/>
          <w:divBdr>
            <w:top w:val="none" w:sz="0" w:space="0" w:color="auto"/>
            <w:left w:val="none" w:sz="0" w:space="0" w:color="auto"/>
            <w:bottom w:val="none" w:sz="0" w:space="0" w:color="auto"/>
            <w:right w:val="none" w:sz="0" w:space="0" w:color="auto"/>
          </w:divBdr>
        </w:div>
      </w:divsChild>
    </w:div>
    <w:div w:id="1135634717">
      <w:bodyDiv w:val="1"/>
      <w:marLeft w:val="0"/>
      <w:marRight w:val="0"/>
      <w:marTop w:val="0"/>
      <w:marBottom w:val="0"/>
      <w:divBdr>
        <w:top w:val="none" w:sz="0" w:space="0" w:color="auto"/>
        <w:left w:val="none" w:sz="0" w:space="0" w:color="auto"/>
        <w:bottom w:val="none" w:sz="0" w:space="0" w:color="auto"/>
        <w:right w:val="none" w:sz="0" w:space="0" w:color="auto"/>
      </w:divBdr>
      <w:divsChild>
        <w:div w:id="473570831">
          <w:marLeft w:val="-115"/>
          <w:marRight w:val="0"/>
          <w:marTop w:val="0"/>
          <w:marBottom w:val="0"/>
          <w:divBdr>
            <w:top w:val="none" w:sz="0" w:space="0" w:color="auto"/>
            <w:left w:val="none" w:sz="0" w:space="0" w:color="auto"/>
            <w:bottom w:val="none" w:sz="0" w:space="0" w:color="auto"/>
            <w:right w:val="none" w:sz="0" w:space="0" w:color="auto"/>
          </w:divBdr>
        </w:div>
      </w:divsChild>
    </w:div>
    <w:div w:id="1256015570">
      <w:bodyDiv w:val="1"/>
      <w:marLeft w:val="0"/>
      <w:marRight w:val="0"/>
      <w:marTop w:val="0"/>
      <w:marBottom w:val="0"/>
      <w:divBdr>
        <w:top w:val="none" w:sz="0" w:space="0" w:color="auto"/>
        <w:left w:val="none" w:sz="0" w:space="0" w:color="auto"/>
        <w:bottom w:val="none" w:sz="0" w:space="0" w:color="auto"/>
        <w:right w:val="none" w:sz="0" w:space="0" w:color="auto"/>
      </w:divBdr>
    </w:div>
    <w:div w:id="1405641785">
      <w:bodyDiv w:val="1"/>
      <w:marLeft w:val="0"/>
      <w:marRight w:val="0"/>
      <w:marTop w:val="0"/>
      <w:marBottom w:val="0"/>
      <w:divBdr>
        <w:top w:val="none" w:sz="0" w:space="0" w:color="auto"/>
        <w:left w:val="none" w:sz="0" w:space="0" w:color="auto"/>
        <w:bottom w:val="none" w:sz="0" w:space="0" w:color="auto"/>
        <w:right w:val="none" w:sz="0" w:space="0" w:color="auto"/>
      </w:divBdr>
      <w:divsChild>
        <w:div w:id="10119125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stas.straukas\Desktop\Isvadu_isras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A6064-7D75-44D2-B28C-BE5C2D13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Isvadu_israsas</Template>
  <TotalTime>1</TotalTime>
  <Pages>28</Pages>
  <Words>5202</Words>
  <Characters>36531</Characters>
  <Application>Microsoft Office Word</Application>
  <DocSecurity>0</DocSecurity>
  <Lines>304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Gustas Straukas</dc:creator>
  <cp:lastModifiedBy>Giedrutė Mikaločienė</cp:lastModifiedBy>
  <cp:revision>2</cp:revision>
  <cp:lastPrinted>2017-08-18T07:39:00Z</cp:lastPrinted>
  <dcterms:created xsi:type="dcterms:W3CDTF">2026-06-01T11:51:00Z</dcterms:created>
  <dcterms:modified xsi:type="dcterms:W3CDTF">2026-06-01T11:51:00Z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-893276577</vt:i4>
  </property>
  <property fmtid="{D5CDD505-2E9C-101B-9397-08002B2CF9AE}" pid="3" name="GrammarlyDocumentId">
    <vt:lpwstr>ae5c94ba310e93c3efdc844adf63dc99cf69c73c099b12ce7760f6fae794599c</vt:lpwstr>
  </property>
</Properties>
</file>